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E25C" w14:textId="77777777" w:rsidR="008D417F" w:rsidRPr="00557987" w:rsidRDefault="008D417F" w:rsidP="008D417F">
      <w:pPr>
        <w:pStyle w:val="Author"/>
        <w:rPr>
          <w:caps/>
          <w:sz w:val="28"/>
          <w:szCs w:val="28"/>
          <w:lang w:val="id-ID"/>
        </w:rPr>
      </w:pPr>
      <w:bookmarkStart w:id="0" w:name="_Hlk46568402"/>
      <w:r>
        <w:rPr>
          <w:caps/>
          <w:sz w:val="28"/>
          <w:szCs w:val="28"/>
          <w:lang w:val="id-ID"/>
        </w:rPr>
        <w:t>KAJIAN PENERAPAN PRINSIP ARSITEKTUR HIJAU PADA RESORT</w:t>
      </w:r>
      <w:r w:rsidRPr="00557987">
        <w:rPr>
          <w:caps/>
          <w:sz w:val="28"/>
          <w:szCs w:val="28"/>
          <w:lang w:val="id-ID"/>
        </w:rPr>
        <w:t xml:space="preserve"> ULAMAN ECO RETREAT</w:t>
      </w:r>
      <w:r>
        <w:rPr>
          <w:caps/>
          <w:sz w:val="28"/>
          <w:szCs w:val="28"/>
          <w:lang w:val="id-ID"/>
        </w:rPr>
        <w:t xml:space="preserve"> DI BALI</w:t>
      </w:r>
    </w:p>
    <w:p w14:paraId="363ED21D" w14:textId="648ABE99" w:rsidR="00B32561" w:rsidRPr="000A12FA" w:rsidRDefault="00B32561" w:rsidP="00B32561">
      <w:pPr>
        <w:jc w:val="center"/>
        <w:rPr>
          <w:color w:val="FF0000"/>
        </w:rPr>
      </w:pPr>
    </w:p>
    <w:p w14:paraId="7459F28A" w14:textId="77777777" w:rsidR="008D417F" w:rsidRPr="00557987" w:rsidRDefault="008D417F" w:rsidP="008D417F">
      <w:pPr>
        <w:pStyle w:val="Author"/>
        <w:rPr>
          <w:lang w:val="id-ID"/>
        </w:rPr>
      </w:pPr>
      <w:bookmarkStart w:id="1" w:name="_Hlk40788457"/>
      <w:bookmarkStart w:id="2" w:name="_Hlk40783882"/>
      <w:r w:rsidRPr="00557987">
        <w:rPr>
          <w:lang w:val="id-ID"/>
        </w:rPr>
        <w:t>Danial Rafi Irfan Hadi</w:t>
      </w:r>
      <w:r w:rsidRPr="00557987">
        <w:rPr>
          <w:caps/>
          <w:vertAlign w:val="superscript"/>
          <w:lang w:val="id-ID"/>
        </w:rPr>
        <w:t>1</w:t>
      </w:r>
      <w:r w:rsidRPr="00557987">
        <w:rPr>
          <w:caps/>
          <w:lang w:val="id-ID"/>
        </w:rPr>
        <w:t xml:space="preserve">, </w:t>
      </w:r>
      <w:r w:rsidRPr="00557987">
        <w:rPr>
          <w:lang w:val="id-ID"/>
        </w:rPr>
        <w:t>Erwin Djuni Winarto</w:t>
      </w:r>
      <w:r w:rsidRPr="00557987">
        <w:rPr>
          <w:caps/>
          <w:vertAlign w:val="superscript"/>
          <w:lang w:val="id-ID"/>
        </w:rPr>
        <w:t>2</w:t>
      </w:r>
      <w:r w:rsidRPr="00557987">
        <w:rPr>
          <w:caps/>
          <w:lang w:val="id-ID"/>
        </w:rPr>
        <w:t xml:space="preserve"> </w:t>
      </w:r>
    </w:p>
    <w:p w14:paraId="39BA8800" w14:textId="77777777" w:rsidR="008D417F" w:rsidRPr="00557987" w:rsidRDefault="008D417F" w:rsidP="008D417F">
      <w:pPr>
        <w:pStyle w:val="Affiliation"/>
        <w:spacing w:after="0"/>
        <w:rPr>
          <w:lang w:val="id-ID"/>
        </w:rPr>
      </w:pPr>
      <w:r w:rsidRPr="00557987">
        <w:rPr>
          <w:vertAlign w:val="superscript"/>
          <w:lang w:val="id-ID"/>
        </w:rPr>
        <w:t>1</w:t>
      </w:r>
      <w:bookmarkStart w:id="3" w:name="_Hlk40783822"/>
      <w:r w:rsidRPr="00557987">
        <w:rPr>
          <w:lang w:val="id-ID"/>
        </w:rPr>
        <w:t>Mahasiswa Program Studi Sarjana Arsitektur, UPN “Veteran” Jawa Timur</w:t>
      </w:r>
      <w:bookmarkEnd w:id="3"/>
      <w:r w:rsidRPr="00557987">
        <w:rPr>
          <w:lang w:val="id-ID"/>
        </w:rPr>
        <w:t xml:space="preserve">. </w:t>
      </w:r>
    </w:p>
    <w:p w14:paraId="4400492F" w14:textId="77777777" w:rsidR="008D417F" w:rsidRPr="00557987" w:rsidRDefault="008D417F" w:rsidP="008D417F">
      <w:pPr>
        <w:pStyle w:val="Affiliation"/>
        <w:spacing w:after="0"/>
        <w:rPr>
          <w:lang w:val="id-ID"/>
        </w:rPr>
      </w:pPr>
      <w:r w:rsidRPr="00557987">
        <w:rPr>
          <w:lang w:val="id-ID"/>
        </w:rPr>
        <w:t>E-mail : 18051010062@student.upnjatim.ac.id</w:t>
      </w:r>
    </w:p>
    <w:p w14:paraId="5A045A1A" w14:textId="77777777" w:rsidR="008D417F" w:rsidRPr="00557987" w:rsidRDefault="008D417F" w:rsidP="008D417F">
      <w:pPr>
        <w:pStyle w:val="Affiliation"/>
        <w:spacing w:after="0"/>
        <w:rPr>
          <w:lang w:val="id-ID"/>
        </w:rPr>
      </w:pPr>
      <w:r w:rsidRPr="00557987">
        <w:rPr>
          <w:lang w:val="id-ID"/>
        </w:rPr>
        <w:t xml:space="preserve"> </w:t>
      </w:r>
      <w:r w:rsidRPr="00557987">
        <w:rPr>
          <w:vertAlign w:val="superscript"/>
          <w:lang w:val="id-ID"/>
        </w:rPr>
        <w:t>2</w:t>
      </w:r>
      <w:r w:rsidRPr="00557987">
        <w:rPr>
          <w:lang w:val="id-ID"/>
        </w:rPr>
        <w:t>Dosen Program Studi Arsitektur, UPN “Veteran” Jawa Timur.</w:t>
      </w:r>
    </w:p>
    <w:bookmarkEnd w:id="1"/>
    <w:bookmarkEnd w:id="2"/>
    <w:p w14:paraId="760456E5" w14:textId="69C423EB" w:rsidR="005B118C" w:rsidRPr="000A12FA" w:rsidRDefault="005B118C" w:rsidP="00B32561">
      <w:pPr>
        <w:jc w:val="center"/>
        <w:rPr>
          <w:color w:val="FF0000"/>
        </w:rPr>
      </w:pPr>
    </w:p>
    <w:p w14:paraId="05F62183" w14:textId="55C95F6C" w:rsidR="005B118C" w:rsidRDefault="005B118C" w:rsidP="00F81688">
      <w:pPr>
        <w:jc w:val="center"/>
        <w:rPr>
          <w:b/>
          <w:bCs/>
        </w:rPr>
      </w:pPr>
      <w:r w:rsidRPr="005B118C">
        <w:rPr>
          <w:b/>
          <w:bCs/>
        </w:rPr>
        <w:t>ABSTRAK</w:t>
      </w:r>
    </w:p>
    <w:p w14:paraId="295E9F08" w14:textId="1814E12F" w:rsidR="00F81688" w:rsidRPr="000A12FA" w:rsidRDefault="00F81688" w:rsidP="00F81688">
      <w:pPr>
        <w:jc w:val="center"/>
        <w:rPr>
          <w:color w:val="FF0000"/>
        </w:rPr>
      </w:pPr>
    </w:p>
    <w:p w14:paraId="1817F51A" w14:textId="5FCFEC96" w:rsidR="00652147" w:rsidRPr="00596F25" w:rsidRDefault="009B2EBB" w:rsidP="005A6EF9">
      <w:pPr>
        <w:ind w:firstLine="567"/>
        <w:jc w:val="both"/>
        <w:rPr>
          <w:sz w:val="20"/>
          <w:szCs w:val="20"/>
          <w:lang w:val="id-ID"/>
        </w:rPr>
      </w:pPr>
      <w:r>
        <w:rPr>
          <w:sz w:val="20"/>
          <w:szCs w:val="20"/>
          <w:lang w:val="id-ID"/>
        </w:rPr>
        <w:t>Perkembangan situasi tren pariwisata yang kembali memulih setelah pandemi, dan juga munculnya preferensi wisata NEWA (</w:t>
      </w:r>
      <w:r>
        <w:rPr>
          <w:i/>
          <w:iCs/>
          <w:sz w:val="20"/>
          <w:szCs w:val="20"/>
          <w:lang w:val="id-ID"/>
        </w:rPr>
        <w:t>Nature Eco Wellness Adventure</w:t>
      </w:r>
      <w:r>
        <w:rPr>
          <w:sz w:val="20"/>
          <w:szCs w:val="20"/>
          <w:lang w:val="id-ID"/>
        </w:rPr>
        <w:t xml:space="preserve">) yang menggagas </w:t>
      </w:r>
      <w:r w:rsidR="00596F25">
        <w:rPr>
          <w:sz w:val="20"/>
          <w:szCs w:val="20"/>
          <w:lang w:val="id-ID"/>
        </w:rPr>
        <w:t>pariwisata yang mempromosikan wisata alam. Peningkatan dan perubahan tren pariwisata ini mendorong pembangunan fasilitas akomodasi</w:t>
      </w:r>
      <w:r w:rsidR="00FD654F">
        <w:rPr>
          <w:sz w:val="20"/>
          <w:szCs w:val="20"/>
          <w:lang w:val="id-ID"/>
        </w:rPr>
        <w:t xml:space="preserve"> seperti </w:t>
      </w:r>
      <w:r w:rsidR="00FD654F" w:rsidRPr="00584FCB">
        <w:rPr>
          <w:i/>
          <w:iCs/>
          <w:sz w:val="20"/>
          <w:szCs w:val="20"/>
          <w:lang w:val="id-ID"/>
        </w:rPr>
        <w:t>resort</w:t>
      </w:r>
      <w:r w:rsidR="00596F25">
        <w:rPr>
          <w:sz w:val="20"/>
          <w:szCs w:val="20"/>
          <w:lang w:val="id-ID"/>
        </w:rPr>
        <w:t xml:space="preserve"> di lingkungan yang berpotensi untuk dijadikan wisata alam, yang dikhawatirkan dapat menyebabkan rusaknya lingkungan dan meningkatnya penggunaan energi </w:t>
      </w:r>
      <w:r w:rsidR="00FD654F">
        <w:rPr>
          <w:sz w:val="20"/>
          <w:szCs w:val="20"/>
          <w:lang w:val="id-ID"/>
        </w:rPr>
        <w:t xml:space="preserve">yang dihasilkan yang dapat memperparah kondisi pemanasan global. Pembangunan </w:t>
      </w:r>
      <w:r w:rsidR="00FD654F" w:rsidRPr="00584FCB">
        <w:rPr>
          <w:i/>
          <w:iCs/>
          <w:sz w:val="20"/>
          <w:szCs w:val="20"/>
          <w:lang w:val="id-ID"/>
        </w:rPr>
        <w:t>resort</w:t>
      </w:r>
      <w:r w:rsidR="00FD654F">
        <w:rPr>
          <w:sz w:val="20"/>
          <w:szCs w:val="20"/>
          <w:lang w:val="id-ID"/>
        </w:rPr>
        <w:t xml:space="preserve"> seharusnya memperhatikan kondisi lingkungan sekitar dengan meminimalkan pengeluaran energi pada </w:t>
      </w:r>
      <w:r w:rsidR="00FD654F" w:rsidRPr="00584FCB">
        <w:rPr>
          <w:i/>
          <w:iCs/>
          <w:sz w:val="20"/>
          <w:szCs w:val="20"/>
          <w:lang w:val="id-ID"/>
        </w:rPr>
        <w:t>resort</w:t>
      </w:r>
      <w:r w:rsidR="00FD654F">
        <w:rPr>
          <w:sz w:val="20"/>
          <w:szCs w:val="20"/>
          <w:lang w:val="id-ID"/>
        </w:rPr>
        <w:t xml:space="preserve">, dan berkelanjutan untuk mengurangi dampak negatif ke lingkungan sekitar. Dengan adanya </w:t>
      </w:r>
      <w:r w:rsidR="00FD654F" w:rsidRPr="00584FCB">
        <w:rPr>
          <w:i/>
          <w:iCs/>
          <w:sz w:val="20"/>
          <w:szCs w:val="20"/>
          <w:lang w:val="id-ID"/>
        </w:rPr>
        <w:t>resort</w:t>
      </w:r>
      <w:r w:rsidR="00FD654F">
        <w:rPr>
          <w:sz w:val="20"/>
          <w:szCs w:val="20"/>
          <w:lang w:val="id-ID"/>
        </w:rPr>
        <w:t xml:space="preserve"> yang menerapkan arsitektur hijau </w:t>
      </w:r>
      <w:r w:rsidR="008F4AF5" w:rsidRPr="008F4AF5">
        <w:rPr>
          <w:sz w:val="20"/>
          <w:szCs w:val="20"/>
          <w:lang w:val="id-ID"/>
        </w:rPr>
        <w:t>merupakan langkah tepat untuk mengembangkan pembangunan fasilitas akomodasi wisata yang selaras dengan alam.</w:t>
      </w:r>
      <w:r w:rsidR="008F4AF5">
        <w:rPr>
          <w:sz w:val="20"/>
          <w:szCs w:val="20"/>
          <w:lang w:val="id-ID"/>
        </w:rPr>
        <w:t xml:space="preserve"> </w:t>
      </w:r>
      <w:r w:rsidR="00584FCB">
        <w:rPr>
          <w:sz w:val="20"/>
          <w:szCs w:val="20"/>
          <w:lang w:val="id-ID"/>
        </w:rPr>
        <w:t xml:space="preserve">Penelitian ini mengkaji penerapan prinsip arsitektur hijau pada </w:t>
      </w:r>
      <w:r w:rsidR="00584FCB" w:rsidRPr="00584FCB">
        <w:rPr>
          <w:i/>
          <w:iCs/>
          <w:sz w:val="20"/>
          <w:szCs w:val="20"/>
          <w:lang w:val="id-ID"/>
        </w:rPr>
        <w:t>resort</w:t>
      </w:r>
      <w:r w:rsidR="00584FCB">
        <w:rPr>
          <w:sz w:val="20"/>
          <w:szCs w:val="20"/>
          <w:lang w:val="id-ID"/>
        </w:rPr>
        <w:t xml:space="preserve"> yang ramah lingkungan. Menggunakan metode deskriptif </w:t>
      </w:r>
      <w:r w:rsidR="00C876F4">
        <w:rPr>
          <w:sz w:val="20"/>
          <w:szCs w:val="20"/>
          <w:lang w:val="id-ID"/>
        </w:rPr>
        <w:t xml:space="preserve">campuran </w:t>
      </w:r>
      <w:r w:rsidR="00584FCB">
        <w:rPr>
          <w:sz w:val="20"/>
          <w:szCs w:val="20"/>
          <w:lang w:val="id-ID"/>
        </w:rPr>
        <w:t xml:space="preserve">yang mengacu pada prinsip arsitektur hijau oleh Brenda dan Robert Vale pada </w:t>
      </w:r>
      <w:r w:rsidR="00584FCB" w:rsidRPr="00584FCB">
        <w:rPr>
          <w:i/>
          <w:iCs/>
          <w:sz w:val="20"/>
          <w:szCs w:val="20"/>
          <w:lang w:val="id-ID"/>
        </w:rPr>
        <w:t>Green Architecture Design for Sustainable Future</w:t>
      </w:r>
      <w:r w:rsidR="000919C2">
        <w:rPr>
          <w:sz w:val="20"/>
          <w:szCs w:val="20"/>
          <w:lang w:val="id-ID"/>
        </w:rPr>
        <w:t xml:space="preserve"> yang akan dinilai pada Resort Ulaman Eco Retreat yang terletak di Bali. Resort Ulaman Eco Retreat </w:t>
      </w:r>
      <w:r w:rsidR="00B77768">
        <w:rPr>
          <w:sz w:val="20"/>
          <w:szCs w:val="20"/>
          <w:lang w:val="id-ID"/>
        </w:rPr>
        <w:t xml:space="preserve">menjadi salah satu </w:t>
      </w:r>
      <w:r w:rsidR="00B77768" w:rsidRPr="00B77768">
        <w:rPr>
          <w:i/>
          <w:iCs/>
          <w:sz w:val="20"/>
          <w:szCs w:val="20"/>
          <w:lang w:val="id-ID"/>
        </w:rPr>
        <w:t>resort</w:t>
      </w:r>
      <w:r w:rsidR="00B77768">
        <w:rPr>
          <w:sz w:val="20"/>
          <w:szCs w:val="20"/>
          <w:lang w:val="id-ID"/>
        </w:rPr>
        <w:t xml:space="preserve"> yang ramah lingkungan dengan menerapkan arsitektur hijau pada desainnya.</w:t>
      </w:r>
    </w:p>
    <w:p w14:paraId="6A229AD1" w14:textId="466D2B9E" w:rsidR="00652147" w:rsidRPr="00BD424E" w:rsidRDefault="00652147" w:rsidP="002B640F">
      <w:pPr>
        <w:pStyle w:val="Abstract"/>
        <w:rPr>
          <w:rStyle w:val="AbstrakChar"/>
          <w:b/>
        </w:rPr>
      </w:pPr>
      <w:r w:rsidRPr="000B5A0E">
        <w:rPr>
          <w:rStyle w:val="AbstrakChar"/>
          <w:b/>
        </w:rPr>
        <w:t xml:space="preserve">Kata-kunci: </w:t>
      </w:r>
      <w:r w:rsidR="00BD424E">
        <w:rPr>
          <w:rStyle w:val="AbstrakChar"/>
          <w:b/>
        </w:rPr>
        <w:t>Arsitektur Hijau</w:t>
      </w:r>
      <w:r w:rsidRPr="000B5A0E">
        <w:rPr>
          <w:rStyle w:val="AbstrakChar"/>
          <w:b/>
        </w:rPr>
        <w:t xml:space="preserve">; </w:t>
      </w:r>
      <w:r w:rsidR="00BD424E">
        <w:rPr>
          <w:rStyle w:val="AbstrakChar"/>
          <w:b/>
        </w:rPr>
        <w:t>Lingkungan</w:t>
      </w:r>
      <w:r w:rsidR="00072598">
        <w:rPr>
          <w:rStyle w:val="AbstrakChar"/>
          <w:b/>
          <w:lang w:val="en-ID"/>
        </w:rPr>
        <w:t>;</w:t>
      </w:r>
      <w:r w:rsidRPr="000B5A0E">
        <w:rPr>
          <w:rStyle w:val="AbstrakChar"/>
          <w:b/>
        </w:rPr>
        <w:t xml:space="preserve"> </w:t>
      </w:r>
      <w:r w:rsidR="00BD424E">
        <w:rPr>
          <w:rStyle w:val="AbstrakChar"/>
          <w:b/>
        </w:rPr>
        <w:t>Pariwisata</w:t>
      </w:r>
      <w:r w:rsidRPr="000B5A0E">
        <w:rPr>
          <w:rStyle w:val="AbstrakChar"/>
          <w:b/>
        </w:rPr>
        <w:t xml:space="preserve">; </w:t>
      </w:r>
      <w:r w:rsidR="00BD424E">
        <w:rPr>
          <w:rStyle w:val="AbstrakChar"/>
          <w:b/>
        </w:rPr>
        <w:t>Resort</w:t>
      </w:r>
    </w:p>
    <w:p w14:paraId="12DCF20D" w14:textId="112BE016" w:rsidR="000B5A0E" w:rsidRPr="000B5A0E" w:rsidRDefault="000B5A0E" w:rsidP="002B640F">
      <w:pPr>
        <w:jc w:val="center"/>
        <w:rPr>
          <w:lang w:val="en-ID"/>
        </w:rPr>
      </w:pPr>
    </w:p>
    <w:p w14:paraId="61E5BBBA" w14:textId="34E2389A" w:rsidR="002D0607" w:rsidRDefault="00D55D6F" w:rsidP="005A6EF9">
      <w:pPr>
        <w:jc w:val="center"/>
        <w:rPr>
          <w:b/>
          <w:i/>
          <w:caps/>
          <w:lang w:val="id-ID"/>
        </w:rPr>
      </w:pPr>
      <w:r w:rsidRPr="00D55D6F">
        <w:rPr>
          <w:b/>
          <w:i/>
          <w:caps/>
          <w:lang w:val="id-ID"/>
        </w:rPr>
        <w:t>STUDY O</w:t>
      </w:r>
      <w:r>
        <w:rPr>
          <w:b/>
          <w:i/>
          <w:caps/>
          <w:lang w:val="id-ID"/>
        </w:rPr>
        <w:t>N</w:t>
      </w:r>
      <w:r w:rsidRPr="00D55D6F">
        <w:rPr>
          <w:b/>
          <w:i/>
          <w:caps/>
          <w:lang w:val="id-ID"/>
        </w:rPr>
        <w:t xml:space="preserve"> THE APPLICATION OF GREEN ARCHITECTURE PRINCIPLES IN RESORT ULAMAN ECO RETREAT IN BALI</w:t>
      </w:r>
    </w:p>
    <w:p w14:paraId="65A233BA" w14:textId="77777777" w:rsidR="00D55D6F" w:rsidRPr="00D55D6F" w:rsidRDefault="00D55D6F" w:rsidP="005A6EF9">
      <w:pPr>
        <w:jc w:val="center"/>
        <w:rPr>
          <w:b/>
          <w:bCs/>
          <w:iCs/>
          <w:color w:val="FF0000"/>
        </w:rPr>
      </w:pPr>
    </w:p>
    <w:p w14:paraId="5AFAC5BA" w14:textId="4CC94EED" w:rsidR="005A6EF9" w:rsidRPr="005A6EF9" w:rsidRDefault="005A6EF9" w:rsidP="005A6EF9">
      <w:pPr>
        <w:jc w:val="center"/>
        <w:rPr>
          <w:b/>
          <w:bCs/>
          <w:i/>
        </w:rPr>
      </w:pPr>
      <w:r w:rsidRPr="005A6EF9">
        <w:rPr>
          <w:b/>
          <w:bCs/>
          <w:i/>
        </w:rPr>
        <w:t>ABSTRACT</w:t>
      </w:r>
    </w:p>
    <w:p w14:paraId="77A0E75D" w14:textId="6528BB31" w:rsidR="00DC11CC" w:rsidRPr="00B168F3" w:rsidRDefault="007F5CE7" w:rsidP="007C0744">
      <w:pPr>
        <w:ind w:firstLine="567"/>
        <w:jc w:val="both"/>
        <w:rPr>
          <w:i/>
          <w:iCs/>
          <w:sz w:val="20"/>
          <w:szCs w:val="20"/>
        </w:rPr>
      </w:pPr>
      <w:r w:rsidRPr="00B168F3">
        <w:rPr>
          <w:i/>
          <w:iCs/>
          <w:sz w:val="20"/>
          <w:szCs w:val="20"/>
        </w:rPr>
        <w:t>The development of the tourism trend situation has returned to recovery after the pandemic</w:t>
      </w:r>
      <w:r w:rsidR="008057D3" w:rsidRPr="00B168F3">
        <w:rPr>
          <w:i/>
          <w:iCs/>
          <w:sz w:val="20"/>
          <w:szCs w:val="20"/>
        </w:rPr>
        <w:t xml:space="preserve"> and</w:t>
      </w:r>
      <w:r w:rsidRPr="00B168F3">
        <w:rPr>
          <w:i/>
          <w:iCs/>
          <w:sz w:val="20"/>
          <w:szCs w:val="20"/>
        </w:rPr>
        <w:t xml:space="preserve"> the emergence of the NEWA (Nature Eco Wellness Adventure) tourism preference, which initiated tourism that promotes nature tourism. This increase and change in tourism trends encourage the construction of accommodation facilities such as resorts in an environment that has the potential to be used as nature tourism, which is feared to cause environmental damage and increase the use of energy produced which can exacerbate global warming conditions. Resort development should pay attention to the condition of the surrounding environment by minimizing energy expenditure at the resort and be sustainable to reduce negative impacts on the surrounding environment. Having a resort that implements green architecture is the right step to developing the construction of tourist accommodation facilities that are in harmony with nature. This study examines the application of green architectural principles in environmentally friendly resorts. Using a </w:t>
      </w:r>
      <w:r w:rsidR="00C876F4" w:rsidRPr="00B168F3">
        <w:rPr>
          <w:i/>
          <w:iCs/>
          <w:sz w:val="20"/>
          <w:szCs w:val="20"/>
        </w:rPr>
        <w:t>mixed</w:t>
      </w:r>
      <w:r w:rsidRPr="00B168F3">
        <w:rPr>
          <w:i/>
          <w:iCs/>
          <w:sz w:val="20"/>
          <w:szCs w:val="20"/>
        </w:rPr>
        <w:t xml:space="preserve"> descriptive method that refers to the principles of green architecture by Brenda and Robert Vale on the Green Architecture Design for Sustainable Future which will be assessed at the </w:t>
      </w:r>
      <w:proofErr w:type="spellStart"/>
      <w:r w:rsidRPr="00B168F3">
        <w:rPr>
          <w:i/>
          <w:iCs/>
          <w:sz w:val="20"/>
          <w:szCs w:val="20"/>
        </w:rPr>
        <w:t>Ulaman</w:t>
      </w:r>
      <w:proofErr w:type="spellEnd"/>
      <w:r w:rsidRPr="00B168F3">
        <w:rPr>
          <w:i/>
          <w:iCs/>
          <w:sz w:val="20"/>
          <w:szCs w:val="20"/>
        </w:rPr>
        <w:t xml:space="preserve"> Eco Retreat Resort located in Bali. </w:t>
      </w:r>
      <w:proofErr w:type="spellStart"/>
      <w:r w:rsidRPr="00B168F3">
        <w:rPr>
          <w:i/>
          <w:iCs/>
          <w:sz w:val="20"/>
          <w:szCs w:val="20"/>
        </w:rPr>
        <w:t>Ulaman</w:t>
      </w:r>
      <w:proofErr w:type="spellEnd"/>
      <w:r w:rsidRPr="00B168F3">
        <w:rPr>
          <w:i/>
          <w:iCs/>
          <w:sz w:val="20"/>
          <w:szCs w:val="20"/>
        </w:rPr>
        <w:t xml:space="preserve"> Eco Retreat Resort is one of the eco-friendly resorts by applies green architecture to its design</w:t>
      </w:r>
      <w:r w:rsidR="00A5199E" w:rsidRPr="00B168F3">
        <w:rPr>
          <w:i/>
          <w:iCs/>
          <w:sz w:val="20"/>
          <w:szCs w:val="20"/>
        </w:rPr>
        <w:t>.</w:t>
      </w:r>
    </w:p>
    <w:p w14:paraId="72D8D225" w14:textId="30A8033A" w:rsidR="003320C6" w:rsidRPr="00B168F3" w:rsidRDefault="003320C6" w:rsidP="002B640F">
      <w:pPr>
        <w:pStyle w:val="Abstract"/>
        <w:rPr>
          <w:rStyle w:val="AbstrakChar"/>
          <w:b/>
          <w:lang w:val="en-US"/>
        </w:rPr>
      </w:pPr>
      <w:r w:rsidRPr="00B168F3">
        <w:rPr>
          <w:rStyle w:val="AbstrakChar"/>
          <w:b/>
          <w:i/>
          <w:iCs/>
          <w:lang w:val="en-US"/>
        </w:rPr>
        <w:t>Keywords:</w:t>
      </w:r>
      <w:r w:rsidR="007F5CE7" w:rsidRPr="00B168F3">
        <w:rPr>
          <w:rStyle w:val="AbstrakChar"/>
          <w:b/>
          <w:i/>
          <w:iCs/>
          <w:lang w:val="en-US"/>
        </w:rPr>
        <w:t xml:space="preserve"> Environment</w:t>
      </w:r>
      <w:r w:rsidRPr="00B168F3">
        <w:rPr>
          <w:rStyle w:val="AbstrakChar"/>
          <w:b/>
          <w:i/>
          <w:iCs/>
          <w:lang w:val="en-US"/>
        </w:rPr>
        <w:t xml:space="preserve">; </w:t>
      </w:r>
      <w:r w:rsidR="007F5CE7" w:rsidRPr="00B168F3">
        <w:rPr>
          <w:rStyle w:val="AbstrakChar"/>
          <w:b/>
          <w:i/>
          <w:iCs/>
          <w:lang w:val="en-US"/>
        </w:rPr>
        <w:t>Green Architecture</w:t>
      </w:r>
      <w:r w:rsidR="00640079" w:rsidRPr="00B168F3">
        <w:rPr>
          <w:rStyle w:val="AbstrakChar"/>
          <w:b/>
          <w:i/>
          <w:iCs/>
          <w:lang w:val="en-US"/>
        </w:rPr>
        <w:t>; Resort; Tourism</w:t>
      </w:r>
    </w:p>
    <w:p w14:paraId="6CECCC74" w14:textId="6ADA8B3A" w:rsidR="002B640F" w:rsidRPr="004B6566" w:rsidRDefault="002B640F" w:rsidP="004B6566">
      <w:pPr>
        <w:pStyle w:val="Text"/>
        <w:spacing w:line="240" w:lineRule="auto"/>
        <w:jc w:val="center"/>
        <w:rPr>
          <w:sz w:val="24"/>
          <w:lang w:val="id-ID"/>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3E4F6619" w14:textId="61DA5A7E" w:rsidR="00107E0C" w:rsidRDefault="00744BED" w:rsidP="00932B5E">
      <w:pPr>
        <w:pStyle w:val="Text"/>
        <w:spacing w:line="240" w:lineRule="auto"/>
        <w:ind w:firstLine="567"/>
        <w:rPr>
          <w:sz w:val="24"/>
          <w:lang w:val="id-ID"/>
        </w:rPr>
      </w:pPr>
      <w:r w:rsidRPr="00F8393C">
        <w:rPr>
          <w:sz w:val="24"/>
          <w:lang w:val="id-ID"/>
        </w:rPr>
        <w:t>P</w:t>
      </w:r>
      <w:r w:rsidR="001C2C8D">
        <w:rPr>
          <w:sz w:val="24"/>
          <w:lang w:val="id-ID"/>
        </w:rPr>
        <w:t xml:space="preserve">ertumbuhan pariwisata di Indonesia, berkembang cukup pesat per tahunnya. Apalagi setelah meredanya </w:t>
      </w:r>
      <w:r w:rsidR="003F47A6">
        <w:rPr>
          <w:sz w:val="24"/>
          <w:lang w:val="id-ID"/>
        </w:rPr>
        <w:t>pandemi</w:t>
      </w:r>
      <w:r w:rsidR="001C2C8D">
        <w:rPr>
          <w:sz w:val="24"/>
          <w:lang w:val="id-ID"/>
        </w:rPr>
        <w:t xml:space="preserve"> di Indonesia, menyebabkan </w:t>
      </w:r>
      <w:r w:rsidR="00472C54">
        <w:rPr>
          <w:sz w:val="24"/>
          <w:lang w:val="id-ID"/>
        </w:rPr>
        <w:t xml:space="preserve">muncul pola </w:t>
      </w:r>
      <w:r w:rsidR="00952C68">
        <w:rPr>
          <w:sz w:val="24"/>
          <w:lang w:val="id-ID"/>
        </w:rPr>
        <w:t>s</w:t>
      </w:r>
      <w:r w:rsidR="00952C68" w:rsidRPr="00952C68">
        <w:rPr>
          <w:sz w:val="24"/>
          <w:lang w:val="id-ID"/>
        </w:rPr>
        <w:t xml:space="preserve">esuai perhitungan yang dilakukan oleh </w:t>
      </w:r>
      <w:r w:rsidR="00764B50">
        <w:rPr>
          <w:sz w:val="24"/>
          <w:lang w:val="id-ID"/>
        </w:rPr>
        <w:t>Kemenparekraf (2020)</w:t>
      </w:r>
      <w:r w:rsidR="00952C68" w:rsidRPr="00952C68">
        <w:rPr>
          <w:sz w:val="24"/>
          <w:lang w:val="id-ID"/>
        </w:rPr>
        <w:t xml:space="preserve"> tentang analisis perkembangan situasi tren pariwisata selama pandemi berlangsung yang menunjukkan akan terjadi peningkatan jumlah tren pariwisata kembali saat sudah memasuki waktu </w:t>
      </w:r>
      <w:r w:rsidR="00952C68" w:rsidRPr="00952C68">
        <w:rPr>
          <w:i/>
          <w:iCs/>
          <w:sz w:val="24"/>
          <w:lang w:val="id-ID"/>
        </w:rPr>
        <w:t>Next Normal</w:t>
      </w:r>
      <w:r w:rsidR="00952C68" w:rsidRPr="00952C68">
        <w:rPr>
          <w:sz w:val="24"/>
          <w:lang w:val="id-ID"/>
        </w:rPr>
        <w:t xml:space="preserve"> atau saat distribusi vaksin sudah mulai didistribusikan</w:t>
      </w:r>
      <w:r w:rsidR="00260CBA">
        <w:rPr>
          <w:sz w:val="24"/>
          <w:lang w:val="id-ID"/>
        </w:rPr>
        <w:t xml:space="preserve">. </w:t>
      </w:r>
      <w:r w:rsidR="00260CBA">
        <w:rPr>
          <w:sz w:val="24"/>
          <w:lang w:val="id-ID"/>
        </w:rPr>
        <w:lastRenderedPageBreak/>
        <w:t>Selain itu, munculnya preferensi wisata baru dikarenakan pandemi seperti NEWA (</w:t>
      </w:r>
      <w:r w:rsidR="00260CBA">
        <w:rPr>
          <w:i/>
          <w:iCs/>
          <w:sz w:val="24"/>
          <w:lang w:val="id-ID"/>
        </w:rPr>
        <w:t>Nature Eco Wellness Adventure)</w:t>
      </w:r>
      <w:r w:rsidR="00D8130E">
        <w:rPr>
          <w:i/>
          <w:iCs/>
          <w:sz w:val="24"/>
          <w:lang w:val="id-ID"/>
        </w:rPr>
        <w:t xml:space="preserve">, </w:t>
      </w:r>
      <w:r w:rsidR="00D8130E">
        <w:rPr>
          <w:sz w:val="24"/>
          <w:lang w:val="id-ID"/>
        </w:rPr>
        <w:t>y</w:t>
      </w:r>
      <w:r w:rsidR="00260CBA">
        <w:rPr>
          <w:sz w:val="24"/>
          <w:lang w:val="id-ID"/>
        </w:rPr>
        <w:t>ang menggagas jenis kegiatan wisata yang mempromosikan wisata alam.</w:t>
      </w:r>
      <w:r w:rsidR="00D8130E">
        <w:rPr>
          <w:sz w:val="24"/>
          <w:lang w:val="id-ID"/>
        </w:rPr>
        <w:t xml:space="preserve"> Dengan meningkatnya tren pariwisata pada alam akan mendorong pembangunan fasilitas – fasilitas yang mengakomodasi pariwisata </w:t>
      </w:r>
      <w:r w:rsidR="003F47A6">
        <w:rPr>
          <w:sz w:val="24"/>
          <w:lang w:val="id-ID"/>
        </w:rPr>
        <w:t xml:space="preserve">seperti hotel, </w:t>
      </w:r>
      <w:r w:rsidR="003F47A6" w:rsidRPr="00D21452">
        <w:rPr>
          <w:i/>
          <w:iCs/>
          <w:sz w:val="24"/>
          <w:lang w:val="id-ID"/>
        </w:rPr>
        <w:t>resort</w:t>
      </w:r>
      <w:r w:rsidR="003F47A6">
        <w:rPr>
          <w:sz w:val="24"/>
          <w:lang w:val="id-ID"/>
        </w:rPr>
        <w:t xml:space="preserve">, dan jenis penginapan lainnya </w:t>
      </w:r>
      <w:r w:rsidR="00D8130E">
        <w:rPr>
          <w:sz w:val="24"/>
          <w:lang w:val="id-ID"/>
        </w:rPr>
        <w:t xml:space="preserve">pada lokasi – lokasi yang memiliki kondisi alam yang masih asri. </w:t>
      </w:r>
      <w:r w:rsidR="00B774CF">
        <w:rPr>
          <w:sz w:val="24"/>
          <w:lang w:val="id-ID"/>
        </w:rPr>
        <w:t>B</w:t>
      </w:r>
      <w:r w:rsidR="003F47A6">
        <w:rPr>
          <w:sz w:val="24"/>
          <w:lang w:val="id-ID"/>
        </w:rPr>
        <w:t>ertambahnya pembangunan fasilitas akomodasi pariwisata pada daerah yang masih asri dikhawatirkan akan menyebabkan rusaknya lingkungan sekitar</w:t>
      </w:r>
      <w:r w:rsidR="00932B5E">
        <w:rPr>
          <w:sz w:val="24"/>
          <w:lang w:val="id-ID"/>
        </w:rPr>
        <w:t>.</w:t>
      </w:r>
    </w:p>
    <w:p w14:paraId="1521237B" w14:textId="77CFE6AA" w:rsidR="002E5961" w:rsidRDefault="00310E7E" w:rsidP="00C330EB">
      <w:pPr>
        <w:pStyle w:val="Text"/>
        <w:ind w:firstLine="567"/>
        <w:rPr>
          <w:sz w:val="24"/>
          <w:lang w:val="id-ID"/>
        </w:rPr>
      </w:pPr>
      <w:r>
        <w:rPr>
          <w:sz w:val="24"/>
          <w:lang w:val="id-ID"/>
        </w:rPr>
        <w:t xml:space="preserve">Sektor penggunaan energi yang dihasilkan bangunan di Indonesia merupakan sektor terbesar ketiga setelah sektor industri dan sektor transportasi (Wibawa et al, 2021). </w:t>
      </w:r>
      <w:r w:rsidR="00690D34">
        <w:rPr>
          <w:sz w:val="24"/>
          <w:lang w:val="id-ID"/>
        </w:rPr>
        <w:t xml:space="preserve">Menurut Vidiyanti (2015) pada tahun 2030, penggunaan energi diprediksi akan meningkat terus hingga 39%. Masalah perubahan iklim ini akan menjadi suatu ancaman bagi sektor pariwisata </w:t>
      </w:r>
      <w:r w:rsidR="00713244">
        <w:rPr>
          <w:sz w:val="24"/>
          <w:lang w:val="id-ID"/>
        </w:rPr>
        <w:t>ke</w:t>
      </w:r>
      <w:r w:rsidR="00D21452">
        <w:rPr>
          <w:sz w:val="24"/>
          <w:lang w:val="id-ID"/>
        </w:rPr>
        <w:t xml:space="preserve"> </w:t>
      </w:r>
      <w:r w:rsidR="00713244">
        <w:rPr>
          <w:sz w:val="24"/>
          <w:lang w:val="id-ID"/>
        </w:rPr>
        <w:t>depan, mulai dari menaiknya ketinggian permukaan air, meningkatnya suhu udara, hingga munculnya siklus cuaca yang ekstr</w:t>
      </w:r>
      <w:r w:rsidR="00E450C5">
        <w:rPr>
          <w:sz w:val="24"/>
          <w:lang w:val="id-ID"/>
        </w:rPr>
        <w:t>e</w:t>
      </w:r>
      <w:r w:rsidR="00713244">
        <w:rPr>
          <w:sz w:val="24"/>
          <w:lang w:val="id-ID"/>
        </w:rPr>
        <w:t>m</w:t>
      </w:r>
      <w:r w:rsidR="00274A30">
        <w:rPr>
          <w:sz w:val="24"/>
          <w:lang w:val="id-ID"/>
        </w:rPr>
        <w:t xml:space="preserve"> (Prideaux, 2009)</w:t>
      </w:r>
      <w:r w:rsidR="00713244">
        <w:rPr>
          <w:sz w:val="24"/>
          <w:lang w:val="id-ID"/>
        </w:rPr>
        <w:t xml:space="preserve">. </w:t>
      </w:r>
      <w:r w:rsidR="00C330EB">
        <w:rPr>
          <w:sz w:val="24"/>
          <w:lang w:val="id-ID"/>
        </w:rPr>
        <w:t>Menurut Chan dan Chow (2014) S</w:t>
      </w:r>
      <w:r w:rsidR="00C330EB" w:rsidRPr="00C330EB">
        <w:rPr>
          <w:sz w:val="24"/>
          <w:lang w:val="id-ID"/>
        </w:rPr>
        <w:t>alah satu pendekatan kunci untuk menahan</w:t>
      </w:r>
      <w:r w:rsidR="00C330EB">
        <w:rPr>
          <w:sz w:val="24"/>
          <w:lang w:val="id-ID"/>
        </w:rPr>
        <w:t xml:space="preserve"> </w:t>
      </w:r>
      <w:r w:rsidR="00C330EB" w:rsidRPr="00C330EB">
        <w:rPr>
          <w:sz w:val="24"/>
          <w:lang w:val="id-ID"/>
        </w:rPr>
        <w:t xml:space="preserve">laju emisi </w:t>
      </w:r>
      <w:r w:rsidR="00C330EB" w:rsidRPr="00D21452">
        <w:rPr>
          <w:i/>
          <w:iCs/>
          <w:sz w:val="24"/>
          <w:lang w:val="id-ID"/>
        </w:rPr>
        <w:t>Green house gas</w:t>
      </w:r>
      <w:r w:rsidR="00D21452">
        <w:rPr>
          <w:sz w:val="24"/>
          <w:lang w:val="id-ID"/>
        </w:rPr>
        <w:t xml:space="preserve"> (gas rumah kaca)</w:t>
      </w:r>
      <w:r w:rsidR="00C330EB" w:rsidRPr="00C330EB">
        <w:rPr>
          <w:sz w:val="24"/>
          <w:lang w:val="id-ID"/>
        </w:rPr>
        <w:t xml:space="preserve"> adalah dengan meminimal</w:t>
      </w:r>
      <w:r w:rsidR="00D21452">
        <w:rPr>
          <w:sz w:val="24"/>
          <w:lang w:val="id-ID"/>
        </w:rPr>
        <w:t>kan</w:t>
      </w:r>
      <w:r w:rsidR="00C330EB" w:rsidRPr="00C330EB">
        <w:rPr>
          <w:sz w:val="24"/>
          <w:lang w:val="id-ID"/>
        </w:rPr>
        <w:t xml:space="preserve"> penggunaan energi</w:t>
      </w:r>
      <w:r w:rsidR="00C330EB">
        <w:rPr>
          <w:sz w:val="24"/>
          <w:lang w:val="id-ID"/>
        </w:rPr>
        <w:t>.</w:t>
      </w:r>
    </w:p>
    <w:p w14:paraId="17FA9B6E" w14:textId="3573019D" w:rsidR="00E10247" w:rsidRDefault="005119B0" w:rsidP="00932B5E">
      <w:pPr>
        <w:pStyle w:val="Text"/>
        <w:spacing w:line="240" w:lineRule="auto"/>
        <w:ind w:firstLine="567"/>
        <w:rPr>
          <w:sz w:val="24"/>
          <w:lang w:val="id-ID"/>
        </w:rPr>
      </w:pPr>
      <w:r>
        <w:rPr>
          <w:sz w:val="24"/>
          <w:lang w:val="id-ID"/>
        </w:rPr>
        <w:t>Dengan munculnya kekhawatiran terhadap</w:t>
      </w:r>
      <w:r w:rsidR="00274A30">
        <w:rPr>
          <w:sz w:val="24"/>
          <w:lang w:val="id-ID"/>
        </w:rPr>
        <w:t xml:space="preserve"> perubahan iklim dan</w:t>
      </w:r>
      <w:r>
        <w:rPr>
          <w:sz w:val="24"/>
          <w:lang w:val="id-ID"/>
        </w:rPr>
        <w:t xml:space="preserve"> dampak negatif bangunan kepada lingkungan sekitar</w:t>
      </w:r>
      <w:r w:rsidR="002E5961">
        <w:rPr>
          <w:sz w:val="24"/>
          <w:lang w:val="id-ID"/>
        </w:rPr>
        <w:t xml:space="preserve"> yang dapat memperparah keadaan pemanasan global.</w:t>
      </w:r>
      <w:r>
        <w:rPr>
          <w:sz w:val="24"/>
          <w:lang w:val="id-ID"/>
        </w:rPr>
        <w:t xml:space="preserve"> </w:t>
      </w:r>
      <w:r w:rsidR="002E5961">
        <w:rPr>
          <w:sz w:val="24"/>
          <w:lang w:val="id-ID"/>
        </w:rPr>
        <w:t>M</w:t>
      </w:r>
      <w:r>
        <w:rPr>
          <w:sz w:val="24"/>
          <w:lang w:val="id-ID"/>
        </w:rPr>
        <w:t>uncul konsep arsitektur hijau (</w:t>
      </w:r>
      <w:r w:rsidRPr="005119B0">
        <w:rPr>
          <w:i/>
          <w:iCs/>
          <w:sz w:val="24"/>
          <w:lang w:val="id-ID"/>
        </w:rPr>
        <w:t>green architecture</w:t>
      </w:r>
      <w:r w:rsidR="0071458A">
        <w:rPr>
          <w:sz w:val="24"/>
          <w:lang w:val="id-ID"/>
        </w:rPr>
        <w:t xml:space="preserve">) yang merupakan pendekatan arsitektur </w:t>
      </w:r>
      <w:r w:rsidR="009305D2" w:rsidRPr="009305D2">
        <w:rPr>
          <w:sz w:val="24"/>
          <w:lang w:val="id-ID"/>
        </w:rPr>
        <w:t>yang ramah lingkungan berdasarkan kepedulian terhadap pelestarian lingkungan alam</w:t>
      </w:r>
      <w:r w:rsidR="009305D2">
        <w:rPr>
          <w:sz w:val="24"/>
          <w:lang w:val="id-ID"/>
        </w:rPr>
        <w:t xml:space="preserve"> global </w:t>
      </w:r>
      <w:r w:rsidR="00F63E1A" w:rsidRPr="00F63E1A">
        <w:rPr>
          <w:sz w:val="24"/>
          <w:lang w:val="id-ID"/>
        </w:rPr>
        <w:t>dengan penekanan pada efisien energi (</w:t>
      </w:r>
      <w:r w:rsidR="00F63E1A" w:rsidRPr="00F63E1A">
        <w:rPr>
          <w:i/>
          <w:iCs/>
          <w:sz w:val="24"/>
          <w:lang w:val="id-ID"/>
        </w:rPr>
        <w:t>energy-efficient</w:t>
      </w:r>
      <w:r w:rsidR="00F63E1A" w:rsidRPr="00F63E1A">
        <w:rPr>
          <w:sz w:val="24"/>
          <w:lang w:val="id-ID"/>
        </w:rPr>
        <w:t>),</w:t>
      </w:r>
      <w:r w:rsidR="009305D2">
        <w:rPr>
          <w:sz w:val="24"/>
          <w:lang w:val="id-ID"/>
        </w:rPr>
        <w:t xml:space="preserve"> </w:t>
      </w:r>
      <w:r w:rsidR="00F63E1A" w:rsidRPr="00F63E1A">
        <w:rPr>
          <w:sz w:val="24"/>
          <w:lang w:val="id-ID"/>
        </w:rPr>
        <w:t>berkelanjutan (</w:t>
      </w:r>
      <w:r w:rsidR="00F63E1A" w:rsidRPr="00F63E1A">
        <w:rPr>
          <w:i/>
          <w:iCs/>
          <w:sz w:val="24"/>
          <w:lang w:val="id-ID"/>
        </w:rPr>
        <w:t>sustainable</w:t>
      </w:r>
      <w:r w:rsidR="00F63E1A" w:rsidRPr="00F63E1A">
        <w:rPr>
          <w:sz w:val="24"/>
          <w:lang w:val="id-ID"/>
        </w:rPr>
        <w:t>) dan pendekatan holistik (</w:t>
      </w:r>
      <w:r w:rsidR="00F63E1A" w:rsidRPr="00F63E1A">
        <w:rPr>
          <w:i/>
          <w:iCs/>
          <w:sz w:val="24"/>
          <w:lang w:val="id-ID"/>
        </w:rPr>
        <w:t>holistic approach</w:t>
      </w:r>
      <w:r w:rsidR="00F63E1A" w:rsidRPr="00F63E1A">
        <w:rPr>
          <w:sz w:val="24"/>
          <w:lang w:val="id-ID"/>
        </w:rPr>
        <w:t>) (Priatman, 2002)</w:t>
      </w:r>
      <w:r w:rsidR="00F63E1A">
        <w:rPr>
          <w:sz w:val="24"/>
          <w:lang w:val="id-ID"/>
        </w:rPr>
        <w:t xml:space="preserve">. </w:t>
      </w:r>
      <w:r w:rsidR="00AC2E59" w:rsidRPr="00AC2E59">
        <w:rPr>
          <w:sz w:val="24"/>
          <w:lang w:val="id-ID"/>
        </w:rPr>
        <w:t xml:space="preserve">Menurut Siregar (2012), </w:t>
      </w:r>
      <w:r w:rsidR="00AC2E59">
        <w:rPr>
          <w:sz w:val="24"/>
          <w:lang w:val="id-ID"/>
        </w:rPr>
        <w:t>arsitektur hijau</w:t>
      </w:r>
      <w:r w:rsidR="00AC2E59" w:rsidRPr="00AC2E59">
        <w:rPr>
          <w:sz w:val="24"/>
          <w:lang w:val="id-ID"/>
        </w:rPr>
        <w:t xml:space="preserve"> adalah gerakan untuk pelestarian alam dan lingkungan dengan mengutamakan efisiensi energi (arsitektur ramah lingkungan).</w:t>
      </w:r>
      <w:r w:rsidR="00E10247">
        <w:rPr>
          <w:sz w:val="24"/>
          <w:lang w:val="id-ID"/>
        </w:rPr>
        <w:t xml:space="preserve"> </w:t>
      </w:r>
      <w:r w:rsidR="00E10247" w:rsidRPr="00E10247">
        <w:rPr>
          <w:sz w:val="24"/>
          <w:lang w:val="id-ID"/>
        </w:rPr>
        <w:t xml:space="preserve">Menurut (Rachmayanti </w:t>
      </w:r>
      <w:r w:rsidR="00E10247">
        <w:rPr>
          <w:sz w:val="24"/>
          <w:lang w:val="id-ID"/>
        </w:rPr>
        <w:t>dan</w:t>
      </w:r>
      <w:r w:rsidR="00E10247" w:rsidRPr="00E10247">
        <w:rPr>
          <w:sz w:val="24"/>
          <w:lang w:val="id-ID"/>
        </w:rPr>
        <w:t xml:space="preserve"> Roesli, 2014) arsitektur hijau juga memiliki manfaat bagi kelangsungan hidup manusia, bangunan dan lingkungan sekitarnya, seperti hemat energi, daya tahan bangunan lebih lama, minimalisasi perawatan bangunan, manfaat kesehatan bagi pemilik dan kenyamanan, dan dapat mengurangi pemanasan global</w:t>
      </w:r>
      <w:r w:rsidR="00E10247">
        <w:rPr>
          <w:sz w:val="24"/>
          <w:lang w:val="id-ID"/>
        </w:rPr>
        <w:t>.</w:t>
      </w:r>
    </w:p>
    <w:p w14:paraId="3EB61488" w14:textId="6D12A7BF" w:rsidR="00AC2E59" w:rsidRDefault="00DE1B6B" w:rsidP="00932B5E">
      <w:pPr>
        <w:pStyle w:val="Text"/>
        <w:spacing w:line="240" w:lineRule="auto"/>
        <w:ind w:firstLine="567"/>
        <w:rPr>
          <w:sz w:val="24"/>
          <w:lang w:val="id-ID"/>
        </w:rPr>
      </w:pPr>
      <w:r>
        <w:rPr>
          <w:sz w:val="24"/>
          <w:lang w:val="id-ID"/>
        </w:rPr>
        <w:t xml:space="preserve">Menurut Brenda dan Robert Vale (1991) dalam </w:t>
      </w:r>
      <w:bookmarkStart w:id="4" w:name="_Hlk101128330"/>
      <w:r>
        <w:rPr>
          <w:i/>
          <w:iCs/>
          <w:sz w:val="24"/>
          <w:lang w:val="id-ID"/>
        </w:rPr>
        <w:t>Green Architecture Design for Sustainable Future</w:t>
      </w:r>
      <w:r>
        <w:rPr>
          <w:sz w:val="24"/>
          <w:lang w:val="id-ID"/>
        </w:rPr>
        <w:t>.</w:t>
      </w:r>
      <w:bookmarkEnd w:id="4"/>
      <w:r>
        <w:rPr>
          <w:sz w:val="24"/>
          <w:lang w:val="id-ID"/>
        </w:rPr>
        <w:t xml:space="preserve"> </w:t>
      </w:r>
      <w:r w:rsidR="005D5F3A">
        <w:rPr>
          <w:sz w:val="24"/>
          <w:lang w:val="id-ID"/>
        </w:rPr>
        <w:t xml:space="preserve">Terdapat </w:t>
      </w:r>
      <w:r w:rsidR="00E10247">
        <w:rPr>
          <w:sz w:val="24"/>
          <w:lang w:val="id-ID"/>
        </w:rPr>
        <w:t>6</w:t>
      </w:r>
      <w:r w:rsidR="005D5F3A">
        <w:rPr>
          <w:sz w:val="24"/>
          <w:lang w:val="id-ID"/>
        </w:rPr>
        <w:t xml:space="preserve"> prinsip pada arsitektur hijau </w:t>
      </w:r>
      <w:r w:rsidR="00E10247">
        <w:rPr>
          <w:sz w:val="24"/>
          <w:lang w:val="id-ID"/>
        </w:rPr>
        <w:t>sebagai berikut:</w:t>
      </w:r>
    </w:p>
    <w:p w14:paraId="7FBA3142" w14:textId="41767951" w:rsidR="00E10247" w:rsidRDefault="00E10247" w:rsidP="00E10247">
      <w:pPr>
        <w:pStyle w:val="Text"/>
        <w:numPr>
          <w:ilvl w:val="0"/>
          <w:numId w:val="4"/>
        </w:numPr>
        <w:spacing w:line="240" w:lineRule="auto"/>
        <w:ind w:left="567"/>
        <w:rPr>
          <w:sz w:val="24"/>
          <w:lang w:val="id-ID"/>
        </w:rPr>
      </w:pPr>
      <w:r w:rsidRPr="00750EC2">
        <w:rPr>
          <w:i/>
          <w:iCs/>
          <w:sz w:val="24"/>
          <w:lang w:val="id-ID"/>
        </w:rPr>
        <w:t>Conserving Energy</w:t>
      </w:r>
      <w:r>
        <w:rPr>
          <w:sz w:val="24"/>
          <w:lang w:val="id-ID"/>
        </w:rPr>
        <w:t xml:space="preserve"> (Hemat Energi)</w:t>
      </w:r>
    </w:p>
    <w:p w14:paraId="7918EFDD" w14:textId="08E0EB37" w:rsidR="00E07725" w:rsidRPr="00E07725" w:rsidRDefault="00E07725" w:rsidP="00E07725">
      <w:pPr>
        <w:pStyle w:val="Text"/>
        <w:spacing w:line="240" w:lineRule="auto"/>
        <w:ind w:firstLine="567"/>
        <w:rPr>
          <w:sz w:val="24"/>
          <w:lang w:val="id-ID"/>
        </w:rPr>
      </w:pPr>
      <w:r w:rsidRPr="00E07725">
        <w:rPr>
          <w:sz w:val="24"/>
          <w:lang w:val="id-ID"/>
        </w:rPr>
        <w:t xml:space="preserve">Pada arsitektur hijau, </w:t>
      </w:r>
      <w:r w:rsidR="007B79AB" w:rsidRPr="007B79AB">
        <w:rPr>
          <w:sz w:val="24"/>
          <w:lang w:val="id-ID"/>
        </w:rPr>
        <w:t>penggunaan energi yang benar dan rasional adalah prinsip utama. Sebuah bangunan yang baik harus memperhatikan konsumsi energi sebelum dan sesudah bangunan tersebut dibangun. Desain bangunan harus mampu me</w:t>
      </w:r>
      <w:r w:rsidR="007B79AB">
        <w:rPr>
          <w:sz w:val="24"/>
          <w:lang w:val="id-ID"/>
        </w:rPr>
        <w:t>respon</w:t>
      </w:r>
      <w:r w:rsidR="007B79AB" w:rsidRPr="007B79AB">
        <w:rPr>
          <w:sz w:val="24"/>
          <w:lang w:val="id-ID"/>
        </w:rPr>
        <w:t xml:space="preserve"> iklim dan beradaptasi dengan lingkungan, bukan mengubah kondisi lingkungan yang ada.</w:t>
      </w:r>
    </w:p>
    <w:p w14:paraId="17A922C8" w14:textId="6A60A463" w:rsidR="00E10247" w:rsidRDefault="00E10247" w:rsidP="00E10247">
      <w:pPr>
        <w:pStyle w:val="Text"/>
        <w:numPr>
          <w:ilvl w:val="0"/>
          <w:numId w:val="4"/>
        </w:numPr>
        <w:spacing w:line="240" w:lineRule="auto"/>
        <w:ind w:left="567"/>
        <w:rPr>
          <w:sz w:val="24"/>
          <w:lang w:val="id-ID"/>
        </w:rPr>
      </w:pPr>
      <w:r w:rsidRPr="00750EC2">
        <w:rPr>
          <w:i/>
          <w:iCs/>
          <w:sz w:val="24"/>
          <w:lang w:val="id-ID"/>
        </w:rPr>
        <w:t>Working with Climate</w:t>
      </w:r>
      <w:r>
        <w:rPr>
          <w:sz w:val="24"/>
          <w:lang w:val="id-ID"/>
        </w:rPr>
        <w:t xml:space="preserve"> (Bekerja dengan Iklim)</w:t>
      </w:r>
    </w:p>
    <w:p w14:paraId="188F5C02" w14:textId="2CB8088F" w:rsidR="00E900DE" w:rsidRPr="00E900DE" w:rsidRDefault="00525307" w:rsidP="00525307">
      <w:pPr>
        <w:pStyle w:val="Text"/>
        <w:spacing w:line="240" w:lineRule="auto"/>
        <w:ind w:firstLine="567"/>
        <w:rPr>
          <w:sz w:val="24"/>
          <w:lang w:val="id-ID"/>
        </w:rPr>
      </w:pPr>
      <w:r>
        <w:rPr>
          <w:sz w:val="24"/>
          <w:lang w:val="id-ID"/>
        </w:rPr>
        <w:t>Arsitektur Hijau</w:t>
      </w:r>
      <w:r w:rsidRPr="00525307">
        <w:rPr>
          <w:sz w:val="24"/>
          <w:lang w:val="id-ID"/>
        </w:rPr>
        <w:t xml:space="preserve"> menyesuaikan dengan </w:t>
      </w:r>
      <w:r>
        <w:rPr>
          <w:sz w:val="24"/>
          <w:lang w:val="id-ID"/>
        </w:rPr>
        <w:t>lingkungannya</w:t>
      </w:r>
      <w:r w:rsidRPr="00525307">
        <w:rPr>
          <w:sz w:val="24"/>
          <w:lang w:val="id-ID"/>
        </w:rPr>
        <w:t>, yang dicapai dengan mengintegrasikan kondisi alam, iklim dan lingkungan ke dalam bentuk dan fungsi bangunan.</w:t>
      </w:r>
    </w:p>
    <w:p w14:paraId="1328F755" w14:textId="1F4FFCFD" w:rsidR="00E10247" w:rsidRDefault="00E10247" w:rsidP="00E10247">
      <w:pPr>
        <w:pStyle w:val="Text"/>
        <w:numPr>
          <w:ilvl w:val="0"/>
          <w:numId w:val="4"/>
        </w:numPr>
        <w:spacing w:line="240" w:lineRule="auto"/>
        <w:ind w:left="567"/>
        <w:rPr>
          <w:sz w:val="24"/>
          <w:lang w:val="id-ID"/>
        </w:rPr>
      </w:pPr>
      <w:r w:rsidRPr="00E07725">
        <w:rPr>
          <w:i/>
          <w:iCs/>
          <w:sz w:val="24"/>
          <w:lang w:val="id-ID"/>
        </w:rPr>
        <w:t>Respect for Site</w:t>
      </w:r>
      <w:r w:rsidR="00750EC2">
        <w:rPr>
          <w:sz w:val="24"/>
          <w:lang w:val="id-ID"/>
        </w:rPr>
        <w:t xml:space="preserve"> (Merespon</w:t>
      </w:r>
      <w:r w:rsidR="00664D0C">
        <w:rPr>
          <w:sz w:val="24"/>
          <w:lang w:val="id-ID"/>
        </w:rPr>
        <w:t>s</w:t>
      </w:r>
      <w:r w:rsidR="00750EC2">
        <w:rPr>
          <w:sz w:val="24"/>
          <w:lang w:val="id-ID"/>
        </w:rPr>
        <w:t xml:space="preserve"> Kondisi Tapak)</w:t>
      </w:r>
    </w:p>
    <w:p w14:paraId="7E4498EC" w14:textId="03B4FCCC" w:rsidR="00525307" w:rsidRPr="00750EC2" w:rsidRDefault="00B96DA8" w:rsidP="00525307">
      <w:pPr>
        <w:pStyle w:val="Text"/>
        <w:spacing w:line="240" w:lineRule="auto"/>
        <w:ind w:firstLine="567"/>
        <w:rPr>
          <w:sz w:val="24"/>
          <w:lang w:val="id-ID"/>
        </w:rPr>
      </w:pPr>
      <w:r w:rsidRPr="00B96DA8">
        <w:rPr>
          <w:sz w:val="24"/>
          <w:lang w:val="id-ID"/>
        </w:rPr>
        <w:t xml:space="preserve">Perencanaan mengacu pada interaksi antara bangunan dan </w:t>
      </w:r>
      <w:r>
        <w:rPr>
          <w:sz w:val="24"/>
          <w:lang w:val="id-ID"/>
        </w:rPr>
        <w:t>tapak</w:t>
      </w:r>
      <w:r w:rsidRPr="00B96DA8">
        <w:rPr>
          <w:sz w:val="24"/>
          <w:lang w:val="id-ID"/>
        </w:rPr>
        <w:t xml:space="preserve">nya. Hal ini </w:t>
      </w:r>
      <w:r>
        <w:rPr>
          <w:sz w:val="24"/>
          <w:lang w:val="id-ID"/>
        </w:rPr>
        <w:t xml:space="preserve"> </w:t>
      </w:r>
      <w:r w:rsidRPr="00B96DA8">
        <w:rPr>
          <w:sz w:val="24"/>
          <w:lang w:val="id-ID"/>
        </w:rPr>
        <w:t>memungkinkan bangunan untuk eksis dalam konstruksi, bentuk dan operasi tanpa merusak lingkungannya.</w:t>
      </w:r>
    </w:p>
    <w:p w14:paraId="2A0DC264" w14:textId="5AA9464F" w:rsidR="00E10247" w:rsidRDefault="00750EC2" w:rsidP="00E10247">
      <w:pPr>
        <w:pStyle w:val="Text"/>
        <w:numPr>
          <w:ilvl w:val="0"/>
          <w:numId w:val="4"/>
        </w:numPr>
        <w:spacing w:line="240" w:lineRule="auto"/>
        <w:ind w:left="567"/>
        <w:rPr>
          <w:sz w:val="24"/>
          <w:lang w:val="id-ID"/>
        </w:rPr>
      </w:pPr>
      <w:r w:rsidRPr="00E07725">
        <w:rPr>
          <w:i/>
          <w:iCs/>
          <w:sz w:val="24"/>
          <w:lang w:val="id-ID"/>
        </w:rPr>
        <w:t>Respect for User</w:t>
      </w:r>
      <w:r>
        <w:rPr>
          <w:sz w:val="24"/>
          <w:lang w:val="id-ID"/>
        </w:rPr>
        <w:t xml:space="preserve"> (Merespon</w:t>
      </w:r>
      <w:r w:rsidR="00664D0C">
        <w:rPr>
          <w:sz w:val="24"/>
          <w:lang w:val="id-ID"/>
        </w:rPr>
        <w:t>s</w:t>
      </w:r>
      <w:r>
        <w:rPr>
          <w:sz w:val="24"/>
          <w:lang w:val="id-ID"/>
        </w:rPr>
        <w:t xml:space="preserve"> Pengguna Bangunan)</w:t>
      </w:r>
    </w:p>
    <w:p w14:paraId="71BAD39A" w14:textId="4990883E" w:rsidR="00B96DA8" w:rsidRPr="00B96DA8" w:rsidRDefault="00486806" w:rsidP="00B96DA8">
      <w:pPr>
        <w:pStyle w:val="Text"/>
        <w:spacing w:line="240" w:lineRule="auto"/>
        <w:ind w:firstLine="567"/>
        <w:rPr>
          <w:sz w:val="24"/>
          <w:lang w:val="id-ID"/>
        </w:rPr>
      </w:pPr>
      <w:r>
        <w:rPr>
          <w:sz w:val="24"/>
          <w:lang w:val="id-ID"/>
        </w:rPr>
        <w:t xml:space="preserve">Terdapat </w:t>
      </w:r>
      <w:r w:rsidRPr="00486806">
        <w:rPr>
          <w:sz w:val="24"/>
          <w:lang w:val="id-ID"/>
        </w:rPr>
        <w:t xml:space="preserve">hubungan yang sangat erat antara pengguna dan </w:t>
      </w:r>
      <w:r>
        <w:rPr>
          <w:sz w:val="24"/>
          <w:lang w:val="id-ID"/>
        </w:rPr>
        <w:t>arsitektur hijau</w:t>
      </w:r>
      <w:r w:rsidRPr="00486806">
        <w:rPr>
          <w:sz w:val="24"/>
          <w:lang w:val="id-ID"/>
        </w:rPr>
        <w:t>.</w:t>
      </w:r>
      <w:r>
        <w:rPr>
          <w:sz w:val="24"/>
          <w:lang w:val="id-ID"/>
        </w:rPr>
        <w:t xml:space="preserve"> Arsitektur </w:t>
      </w:r>
      <w:r w:rsidRPr="00486806">
        <w:rPr>
          <w:sz w:val="24"/>
          <w:lang w:val="id-ID"/>
        </w:rPr>
        <w:t>hijau harus mempertimbangkan kondisi pengguna yang ditetapkan dalam perencanaan dan pengoperasiannya.</w:t>
      </w:r>
    </w:p>
    <w:p w14:paraId="7ADBC69A" w14:textId="48C7895D" w:rsidR="00750EC2" w:rsidRDefault="00750EC2" w:rsidP="00E10247">
      <w:pPr>
        <w:pStyle w:val="Text"/>
        <w:numPr>
          <w:ilvl w:val="0"/>
          <w:numId w:val="4"/>
        </w:numPr>
        <w:spacing w:line="240" w:lineRule="auto"/>
        <w:ind w:left="567"/>
        <w:rPr>
          <w:sz w:val="24"/>
          <w:lang w:val="id-ID"/>
        </w:rPr>
      </w:pPr>
      <w:r w:rsidRPr="00E07725">
        <w:rPr>
          <w:i/>
          <w:iCs/>
          <w:sz w:val="24"/>
          <w:lang w:val="id-ID"/>
        </w:rPr>
        <w:t>Limitting New Resources</w:t>
      </w:r>
      <w:r>
        <w:rPr>
          <w:sz w:val="24"/>
          <w:lang w:val="id-ID"/>
        </w:rPr>
        <w:t xml:space="preserve"> (</w:t>
      </w:r>
      <w:r w:rsidR="00E07725">
        <w:rPr>
          <w:sz w:val="24"/>
          <w:lang w:val="id-ID"/>
        </w:rPr>
        <w:t>Meminimalkan Sumber Daya Baru)</w:t>
      </w:r>
    </w:p>
    <w:p w14:paraId="29EDA2A2" w14:textId="501F8FB6" w:rsidR="00486806" w:rsidRPr="00486806" w:rsidRDefault="0051625B" w:rsidP="00486806">
      <w:pPr>
        <w:pStyle w:val="Text"/>
        <w:spacing w:line="240" w:lineRule="auto"/>
        <w:ind w:firstLine="567"/>
        <w:rPr>
          <w:sz w:val="24"/>
          <w:lang w:val="id-ID"/>
        </w:rPr>
      </w:pPr>
      <w:r>
        <w:rPr>
          <w:sz w:val="24"/>
          <w:lang w:val="id-ID"/>
        </w:rPr>
        <w:lastRenderedPageBreak/>
        <w:t>Perancangan harus</w:t>
      </w:r>
      <w:r w:rsidRPr="0051625B">
        <w:rPr>
          <w:sz w:val="24"/>
          <w:lang w:val="id-ID"/>
        </w:rPr>
        <w:t xml:space="preserve"> mengoptimalkan bahan yang ada dengan meminimalkan penggunaan bahan baru yang dapat digunakan kembali pada akhir masa bangunan.</w:t>
      </w:r>
    </w:p>
    <w:p w14:paraId="1669816F" w14:textId="3D9969A3" w:rsidR="00750EC2" w:rsidRPr="00750EC2" w:rsidRDefault="00750EC2" w:rsidP="00E10247">
      <w:pPr>
        <w:pStyle w:val="Text"/>
        <w:numPr>
          <w:ilvl w:val="0"/>
          <w:numId w:val="4"/>
        </w:numPr>
        <w:spacing w:line="240" w:lineRule="auto"/>
        <w:ind w:left="567"/>
        <w:rPr>
          <w:sz w:val="24"/>
          <w:lang w:val="id-ID"/>
        </w:rPr>
      </w:pPr>
      <w:r w:rsidRPr="00E07725">
        <w:rPr>
          <w:i/>
          <w:iCs/>
          <w:sz w:val="24"/>
          <w:lang w:val="id-ID"/>
        </w:rPr>
        <w:t>Holistic</w:t>
      </w:r>
    </w:p>
    <w:p w14:paraId="465298DC" w14:textId="18D84060" w:rsidR="00D55D6F" w:rsidRDefault="00D55D6F" w:rsidP="00932B5E">
      <w:pPr>
        <w:pStyle w:val="Text"/>
        <w:spacing w:line="240" w:lineRule="auto"/>
        <w:ind w:firstLine="567"/>
        <w:rPr>
          <w:sz w:val="24"/>
          <w:lang w:val="id-ID"/>
        </w:rPr>
      </w:pPr>
      <w:r w:rsidRPr="00D55D6F">
        <w:rPr>
          <w:sz w:val="24"/>
          <w:lang w:val="id-ID"/>
        </w:rPr>
        <w:t>Dalam proses desain, 5 poin di atas digabungkan menjadi satu, dan diperoleh pemahaman tertentu tentang desain arsitektur. Prinsip-prinsip green building pada dasarnya tidak dapat dipisahkan karena saling berhubungan. Tentu saja, akan lebih mudah untuk menerapkan prinsip-prinsip ini sebagian. Oleh karena itu, bangunan hijau yang ada diterapkan secara keseluruhan, sejauh mungkin sesuai dengan potensi yang ada di lokasi.</w:t>
      </w:r>
    </w:p>
    <w:p w14:paraId="3D6F5593" w14:textId="35923D9E" w:rsidR="004E5DA9" w:rsidRDefault="00AB7688" w:rsidP="00932B5E">
      <w:pPr>
        <w:pStyle w:val="Text"/>
        <w:spacing w:line="240" w:lineRule="auto"/>
        <w:ind w:firstLine="567"/>
        <w:rPr>
          <w:sz w:val="24"/>
          <w:lang w:val="id-ID"/>
        </w:rPr>
      </w:pPr>
      <w:r w:rsidRPr="00AB7688">
        <w:rPr>
          <w:sz w:val="24"/>
          <w:lang w:val="id-ID"/>
        </w:rPr>
        <w:t xml:space="preserve">Tujuan dari penelitian penerapan </w:t>
      </w:r>
      <w:r>
        <w:rPr>
          <w:sz w:val="24"/>
          <w:lang w:val="id-ID"/>
        </w:rPr>
        <w:t>arsitektur hijau</w:t>
      </w:r>
      <w:r w:rsidRPr="00AB7688">
        <w:rPr>
          <w:sz w:val="24"/>
          <w:lang w:val="id-ID"/>
        </w:rPr>
        <w:t xml:space="preserve"> pada bangunan </w:t>
      </w:r>
      <w:r w:rsidRPr="00AB7688">
        <w:rPr>
          <w:i/>
          <w:iCs/>
          <w:sz w:val="24"/>
          <w:lang w:val="id-ID"/>
        </w:rPr>
        <w:t>resort</w:t>
      </w:r>
      <w:r w:rsidRPr="00AB7688">
        <w:rPr>
          <w:sz w:val="24"/>
          <w:lang w:val="id-ID"/>
        </w:rPr>
        <w:t xml:space="preserve"> berikut ini adalah untuk mengidentifikasi dan mendeskripsikan bangunan sebagai studi kasus dengan menerapkan prinsip </w:t>
      </w:r>
      <w:r>
        <w:rPr>
          <w:sz w:val="24"/>
          <w:lang w:val="id-ID"/>
        </w:rPr>
        <w:t>arsitektur hijau</w:t>
      </w:r>
      <w:r w:rsidRPr="00AB7688">
        <w:rPr>
          <w:sz w:val="24"/>
          <w:lang w:val="id-ID"/>
        </w:rPr>
        <w:t>.</w:t>
      </w:r>
      <w:r>
        <w:rPr>
          <w:sz w:val="24"/>
          <w:lang w:val="id-ID"/>
        </w:rPr>
        <w:t xml:space="preserve"> </w:t>
      </w:r>
      <w:r w:rsidRPr="00557987">
        <w:rPr>
          <w:sz w:val="24"/>
          <w:lang w:val="id-ID"/>
        </w:rPr>
        <w:t xml:space="preserve">Penelitian ini diharapkan dapat memberi kontribusi dalam konsep perancangan </w:t>
      </w:r>
      <w:r w:rsidRPr="00AB7688">
        <w:rPr>
          <w:i/>
          <w:iCs/>
          <w:sz w:val="24"/>
          <w:lang w:val="id-ID"/>
        </w:rPr>
        <w:t>resort</w:t>
      </w:r>
      <w:r>
        <w:rPr>
          <w:sz w:val="24"/>
          <w:lang w:val="id-ID"/>
        </w:rPr>
        <w:t xml:space="preserve"> dengan menerapkan prinsip arsitektur hijau</w:t>
      </w:r>
      <w:r w:rsidRPr="00557987">
        <w:rPr>
          <w:sz w:val="24"/>
          <w:lang w:val="id-ID"/>
        </w:rPr>
        <w:t>, sebagai landasan untuk menjadikan desain yang ramah lingkungan dan berkelanjutan.</w:t>
      </w:r>
    </w:p>
    <w:p w14:paraId="3D5C3C02" w14:textId="1B8713F8" w:rsidR="004B6566" w:rsidRDefault="004B6566" w:rsidP="004B6566">
      <w:pPr>
        <w:pStyle w:val="Text"/>
        <w:tabs>
          <w:tab w:val="clear" w:pos="7200"/>
        </w:tabs>
        <w:spacing w:line="240" w:lineRule="auto"/>
        <w:ind w:right="49"/>
        <w:jc w:val="center"/>
        <w:rPr>
          <w:b/>
          <w:bCs/>
          <w:sz w:val="24"/>
          <w:lang w:val="id-ID"/>
        </w:rPr>
      </w:pPr>
    </w:p>
    <w:p w14:paraId="6D6C8906" w14:textId="1EA7B596"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6B1C3D83" w14:textId="359D514A" w:rsidR="00283B67" w:rsidRDefault="00074DA2" w:rsidP="00402A19">
      <w:pPr>
        <w:pStyle w:val="Text"/>
        <w:ind w:right="49" w:firstLine="567"/>
        <w:rPr>
          <w:sz w:val="24"/>
          <w:lang w:val="id-ID"/>
        </w:rPr>
      </w:pPr>
      <w:r>
        <w:rPr>
          <w:sz w:val="24"/>
          <w:lang w:val="id-ID"/>
        </w:rPr>
        <w:t xml:space="preserve">Penelitian dilakukan dengan menggunakan metode deskriptif </w:t>
      </w:r>
      <w:r w:rsidR="000452F8">
        <w:rPr>
          <w:sz w:val="24"/>
          <w:lang w:val="id-ID"/>
        </w:rPr>
        <w:t>campuran</w:t>
      </w:r>
      <w:r>
        <w:rPr>
          <w:sz w:val="24"/>
          <w:lang w:val="id-ID"/>
        </w:rPr>
        <w:t xml:space="preserve">. </w:t>
      </w:r>
      <w:r w:rsidR="00056236" w:rsidRPr="00056236">
        <w:rPr>
          <w:sz w:val="24"/>
          <w:lang w:val="id-ID"/>
        </w:rPr>
        <w:t>Penelitian deskriptif adalah penelitian yang dilakukan untuk mengetahui adanya variabel bebas, yang dapat berupa satu atau lebih variabel (variabel bebas), tanpa membandingkan atau mencari hubungan antar variabel</w:t>
      </w:r>
      <w:r w:rsidR="00056236">
        <w:rPr>
          <w:sz w:val="24"/>
          <w:lang w:val="id-ID"/>
        </w:rPr>
        <w:t xml:space="preserve"> (Sugiyono, 201</w:t>
      </w:r>
      <w:r w:rsidR="00454FF2">
        <w:rPr>
          <w:sz w:val="24"/>
          <w:lang w:val="id-ID"/>
        </w:rPr>
        <w:t>3</w:t>
      </w:r>
      <w:r w:rsidR="00056236">
        <w:rPr>
          <w:sz w:val="24"/>
          <w:lang w:val="id-ID"/>
        </w:rPr>
        <w:t>)</w:t>
      </w:r>
      <w:r w:rsidR="00056236" w:rsidRPr="00056236">
        <w:rPr>
          <w:sz w:val="24"/>
          <w:lang w:val="id-ID"/>
        </w:rPr>
        <w:t>.</w:t>
      </w:r>
      <w:r w:rsidR="00056236">
        <w:rPr>
          <w:sz w:val="24"/>
          <w:lang w:val="id-ID"/>
        </w:rPr>
        <w:t xml:space="preserve"> Sedangkan, Penelitian</w:t>
      </w:r>
      <w:r w:rsidR="00402A19">
        <w:rPr>
          <w:sz w:val="24"/>
          <w:lang w:val="id-ID"/>
        </w:rPr>
        <w:t xml:space="preserve"> campuran menurut Johnson dan Cristen dalam (Sugiyono, 2011) </w:t>
      </w:r>
      <w:r w:rsidR="001074AC" w:rsidRPr="001074AC">
        <w:rPr>
          <w:sz w:val="24"/>
          <w:lang w:val="id-ID"/>
        </w:rPr>
        <w:t>adalah metode penelitian yang menggabungkan atau mengkorelasikan bentuk kualitatif dan kuantitatif</w:t>
      </w:r>
      <w:r w:rsidR="001074AC">
        <w:rPr>
          <w:sz w:val="24"/>
          <w:lang w:val="id-ID"/>
        </w:rPr>
        <w:t xml:space="preserve">. </w:t>
      </w:r>
      <w:r w:rsidR="001074AC" w:rsidRPr="001074AC">
        <w:rPr>
          <w:sz w:val="24"/>
          <w:lang w:val="id-ID"/>
        </w:rPr>
        <w:t>Pendekatan ini melibatkan penerapan asumsi filosofis, metode kualitatif dan kuantitatif, dan menggabungkan keduanya dalam satu penelitian.</w:t>
      </w:r>
    </w:p>
    <w:p w14:paraId="3E63ADC0" w14:textId="064A3471" w:rsidR="00DC6933" w:rsidRDefault="00206A8D" w:rsidP="00402A19">
      <w:pPr>
        <w:pStyle w:val="Text"/>
        <w:ind w:right="49" w:firstLine="567"/>
        <w:rPr>
          <w:sz w:val="24"/>
          <w:lang w:val="id-ID"/>
        </w:rPr>
      </w:pPr>
      <w:r>
        <w:rPr>
          <w:sz w:val="24"/>
          <w:lang w:val="id-ID"/>
        </w:rPr>
        <w:t xml:space="preserve">Objek studi kasus yang dipilih adalah </w:t>
      </w:r>
      <w:r>
        <w:rPr>
          <w:i/>
          <w:iCs/>
          <w:sz w:val="24"/>
          <w:lang w:val="id-ID"/>
        </w:rPr>
        <w:t xml:space="preserve">Resort </w:t>
      </w:r>
      <w:r>
        <w:rPr>
          <w:sz w:val="24"/>
          <w:lang w:val="id-ID"/>
        </w:rPr>
        <w:t xml:space="preserve">Ulaman Eco Retreat yang menerapkan konsep arsitektur hijau </w:t>
      </w:r>
      <w:r w:rsidR="007921FD">
        <w:rPr>
          <w:sz w:val="24"/>
          <w:lang w:val="id-ID"/>
        </w:rPr>
        <w:t>yang terletak di Desa Buwit, Bali yang merupakan dari yang masih memiliki iklim tropis dan terletak pada lingkungan yang masih terjaga dan asri. Sehingga, pemilihan objek studi kasus sangat relevan pada konteks yang diangkat pada latar belakang penelitian</w:t>
      </w:r>
      <w:r w:rsidR="007B574A">
        <w:rPr>
          <w:sz w:val="24"/>
          <w:lang w:val="id-ID"/>
        </w:rPr>
        <w:t>.</w:t>
      </w:r>
    </w:p>
    <w:p w14:paraId="509BD4FD" w14:textId="70179D76" w:rsidR="00B232C6" w:rsidRDefault="001074AC" w:rsidP="00E53A64">
      <w:pPr>
        <w:pStyle w:val="Text"/>
        <w:tabs>
          <w:tab w:val="clear" w:pos="7200"/>
        </w:tabs>
        <w:spacing w:line="240" w:lineRule="auto"/>
        <w:ind w:right="49" w:firstLine="567"/>
        <w:rPr>
          <w:sz w:val="24"/>
          <w:lang w:val="id-ID"/>
        </w:rPr>
      </w:pPr>
      <w:r w:rsidRPr="001074AC">
        <w:rPr>
          <w:sz w:val="24"/>
          <w:lang w:val="id-ID"/>
        </w:rPr>
        <w:t xml:space="preserve">Sumber data dalam penelitian ini menggunakan data primer dan data sekunder. Data </w:t>
      </w:r>
      <w:r>
        <w:rPr>
          <w:sz w:val="24"/>
          <w:lang w:val="id-ID"/>
        </w:rPr>
        <w:t>Primer</w:t>
      </w:r>
      <w:r w:rsidRPr="001074AC">
        <w:rPr>
          <w:sz w:val="24"/>
          <w:lang w:val="id-ID"/>
        </w:rPr>
        <w:t xml:space="preserve"> diperoleh dengan men</w:t>
      </w:r>
      <w:r>
        <w:rPr>
          <w:sz w:val="24"/>
          <w:lang w:val="id-ID"/>
        </w:rPr>
        <w:t>y</w:t>
      </w:r>
      <w:r w:rsidRPr="001074AC">
        <w:rPr>
          <w:sz w:val="24"/>
          <w:lang w:val="id-ID"/>
        </w:rPr>
        <w:t xml:space="preserve">imulasikan dan mengamati </w:t>
      </w:r>
      <w:r>
        <w:rPr>
          <w:sz w:val="24"/>
          <w:lang w:val="id-ID"/>
        </w:rPr>
        <w:t>objek</w:t>
      </w:r>
      <w:r w:rsidRPr="001074AC">
        <w:rPr>
          <w:sz w:val="24"/>
          <w:lang w:val="id-ID"/>
        </w:rPr>
        <w:t xml:space="preserve"> studi kasus untuk memperoleh data yang dapat digunakan dalam </w:t>
      </w:r>
      <w:r>
        <w:rPr>
          <w:sz w:val="24"/>
          <w:lang w:val="id-ID"/>
        </w:rPr>
        <w:t>analisis</w:t>
      </w:r>
      <w:r w:rsidRPr="001074AC">
        <w:rPr>
          <w:sz w:val="24"/>
          <w:lang w:val="id-ID"/>
        </w:rPr>
        <w:t xml:space="preserve"> prinsip </w:t>
      </w:r>
      <w:r>
        <w:rPr>
          <w:sz w:val="24"/>
          <w:lang w:val="id-ID"/>
        </w:rPr>
        <w:t>arsitektur</w:t>
      </w:r>
      <w:r w:rsidRPr="001074AC">
        <w:rPr>
          <w:sz w:val="24"/>
          <w:lang w:val="id-ID"/>
        </w:rPr>
        <w:t xml:space="preserve"> hijau</w:t>
      </w:r>
      <w:r w:rsidR="000452F8">
        <w:rPr>
          <w:sz w:val="24"/>
          <w:lang w:val="id-ID"/>
        </w:rPr>
        <w:t>.</w:t>
      </w:r>
      <w:r w:rsidR="00F325FA">
        <w:rPr>
          <w:sz w:val="24"/>
          <w:lang w:val="id-ID"/>
        </w:rPr>
        <w:t xml:space="preserve"> Simulasi kinerja bangunan pada </w:t>
      </w:r>
      <w:r w:rsidR="008C6FA2">
        <w:rPr>
          <w:sz w:val="24"/>
          <w:lang w:val="id-ID"/>
        </w:rPr>
        <w:t xml:space="preserve">penelitian dilakukan menggunakan </w:t>
      </w:r>
      <w:r>
        <w:rPr>
          <w:sz w:val="24"/>
          <w:lang w:val="id-ID"/>
        </w:rPr>
        <w:t>perangkat lunak</w:t>
      </w:r>
      <w:r w:rsidR="008C6FA2" w:rsidRPr="00B14117">
        <w:rPr>
          <w:i/>
          <w:iCs/>
          <w:sz w:val="24"/>
          <w:lang w:val="id-ID"/>
        </w:rPr>
        <w:t xml:space="preserve"> sefaira</w:t>
      </w:r>
      <w:r w:rsidR="008C6FA2" w:rsidRPr="00B14117">
        <w:rPr>
          <w:sz w:val="24"/>
          <w:lang w:val="id-ID"/>
        </w:rPr>
        <w:t xml:space="preserve"> </w:t>
      </w:r>
      <w:r w:rsidR="00B14117">
        <w:rPr>
          <w:sz w:val="24"/>
          <w:lang w:val="id-ID"/>
        </w:rPr>
        <w:t xml:space="preserve">karena sudah cukup banyak penelitian yang menggunakan </w:t>
      </w:r>
      <w:r>
        <w:rPr>
          <w:sz w:val="24"/>
          <w:lang w:val="id-ID"/>
        </w:rPr>
        <w:t>perangkat lunak</w:t>
      </w:r>
      <w:r w:rsidR="00B14117">
        <w:rPr>
          <w:i/>
          <w:iCs/>
          <w:sz w:val="24"/>
          <w:lang w:val="id-ID"/>
        </w:rPr>
        <w:t xml:space="preserve"> </w:t>
      </w:r>
      <w:r w:rsidR="00B14117">
        <w:rPr>
          <w:sz w:val="24"/>
          <w:lang w:val="id-ID"/>
        </w:rPr>
        <w:t>ini untuk menyimulasikan performa bangunan.</w:t>
      </w:r>
      <w:r w:rsidR="00CD2DC5">
        <w:rPr>
          <w:sz w:val="24"/>
          <w:lang w:val="id-ID"/>
        </w:rPr>
        <w:t xml:space="preserve"> </w:t>
      </w:r>
      <w:r w:rsidR="00101851" w:rsidRPr="00101851">
        <w:rPr>
          <w:sz w:val="24"/>
          <w:lang w:val="id-ID"/>
        </w:rPr>
        <w:t xml:space="preserve">Pengamatan juga dilakukan untuk mengamati kondisi fisik dan non fisik seperti bentuk dan letak bangunan, iklim, kondisi lingkungan. Data sekunder berupa literatur dalam jurnal dan artikel yang berkaitan dengan studi kasus dan </w:t>
      </w:r>
      <w:r w:rsidR="00101851">
        <w:rPr>
          <w:sz w:val="24"/>
          <w:lang w:val="id-ID"/>
        </w:rPr>
        <w:t>arsitektur hijau</w:t>
      </w:r>
      <w:r w:rsidR="00101851" w:rsidRPr="00101851">
        <w:rPr>
          <w:sz w:val="24"/>
          <w:lang w:val="id-ID"/>
        </w:rPr>
        <w:t>.</w:t>
      </w:r>
    </w:p>
    <w:p w14:paraId="6CDE94CF" w14:textId="1CFDFD12" w:rsidR="00640079" w:rsidRPr="00640079" w:rsidRDefault="00101851" w:rsidP="00640079">
      <w:pPr>
        <w:pStyle w:val="Text"/>
        <w:tabs>
          <w:tab w:val="clear" w:pos="7200"/>
        </w:tabs>
        <w:spacing w:line="240" w:lineRule="auto"/>
        <w:ind w:right="49" w:firstLine="567"/>
        <w:rPr>
          <w:sz w:val="24"/>
          <w:lang w:val="id-ID"/>
        </w:rPr>
      </w:pPr>
      <w:r w:rsidRPr="00101851">
        <w:rPr>
          <w:sz w:val="24"/>
          <w:lang w:val="id-ID"/>
        </w:rPr>
        <w:t>Analisis dilakukan dalam dua tahap, tahap pertama adalah merekam, mengidentifikasi dan men</w:t>
      </w:r>
      <w:r>
        <w:rPr>
          <w:sz w:val="24"/>
          <w:lang w:val="id-ID"/>
        </w:rPr>
        <w:t>y</w:t>
      </w:r>
      <w:r w:rsidRPr="00101851">
        <w:rPr>
          <w:sz w:val="24"/>
          <w:lang w:val="id-ID"/>
        </w:rPr>
        <w:t>imulasikan data yang akan digunakan untuk analisis. Tahap kedua adalah mengidentifikasi penerapan prinsip bangunan hijau dalam studi kasus yang diteliti. Interpretasi dilakukan</w:t>
      </w:r>
      <w:r>
        <w:rPr>
          <w:sz w:val="24"/>
          <w:lang w:val="id-ID"/>
        </w:rPr>
        <w:t xml:space="preserve"> </w:t>
      </w:r>
      <w:r w:rsidRPr="00101851">
        <w:rPr>
          <w:sz w:val="24"/>
          <w:lang w:val="id-ID"/>
        </w:rPr>
        <w:t>setelah analisis dua tahap.</w:t>
      </w:r>
    </w:p>
    <w:p w14:paraId="254B0A0A" w14:textId="4D23F912" w:rsidR="00E53A64" w:rsidRDefault="00E53A64" w:rsidP="00E53A64">
      <w:pPr>
        <w:pStyle w:val="Text"/>
        <w:tabs>
          <w:tab w:val="clear" w:pos="7200"/>
        </w:tabs>
        <w:spacing w:line="240" w:lineRule="auto"/>
        <w:ind w:right="49"/>
        <w:jc w:val="center"/>
        <w:rPr>
          <w:sz w:val="24"/>
          <w:lang w:val="en-ID"/>
        </w:rPr>
      </w:pPr>
    </w:p>
    <w:p w14:paraId="1FF93722" w14:textId="629676D1" w:rsidR="00101851" w:rsidRDefault="00E53A64" w:rsidP="00826141">
      <w:pPr>
        <w:pStyle w:val="Text"/>
        <w:tabs>
          <w:tab w:val="clear" w:pos="7200"/>
        </w:tabs>
        <w:spacing w:line="240" w:lineRule="auto"/>
        <w:ind w:right="49"/>
        <w:jc w:val="center"/>
        <w:rPr>
          <w:b/>
          <w:bCs/>
          <w:sz w:val="24"/>
          <w:lang w:val="en-ID"/>
        </w:rPr>
      </w:pPr>
      <w:r w:rsidRPr="00E53A64">
        <w:rPr>
          <w:b/>
          <w:bCs/>
          <w:sz w:val="24"/>
          <w:lang w:val="en-ID"/>
        </w:rPr>
        <w:t>HASIL DAN PEMBAHASAN</w:t>
      </w:r>
    </w:p>
    <w:p w14:paraId="3E011D0F" w14:textId="06CF4DC8" w:rsidR="009712D3" w:rsidRDefault="00FC3F66" w:rsidP="009712D3">
      <w:pPr>
        <w:pStyle w:val="Text"/>
        <w:spacing w:line="240" w:lineRule="auto"/>
        <w:ind w:right="49" w:firstLine="567"/>
        <w:rPr>
          <w:sz w:val="24"/>
          <w:lang w:val="id-ID"/>
        </w:rPr>
      </w:pPr>
      <w:r>
        <w:rPr>
          <w:i/>
          <w:iCs/>
          <w:sz w:val="24"/>
          <w:lang w:val="id-ID"/>
        </w:rPr>
        <w:t xml:space="preserve">Resort </w:t>
      </w:r>
      <w:r>
        <w:rPr>
          <w:sz w:val="24"/>
          <w:lang w:val="id-ID"/>
        </w:rPr>
        <w:t xml:space="preserve">Ulaman Eco Retreat terletak di </w:t>
      </w:r>
      <w:r w:rsidRPr="00FC3F66">
        <w:rPr>
          <w:sz w:val="24"/>
          <w:lang w:val="id-ID"/>
        </w:rPr>
        <w:t>Desa Buwit, Kediri, Tabanan, Bali, Indonesia</w:t>
      </w:r>
      <w:r w:rsidRPr="00F8393C">
        <w:rPr>
          <w:sz w:val="24"/>
          <w:lang w:val="id-ID"/>
        </w:rPr>
        <w:t>.</w:t>
      </w:r>
      <w:r>
        <w:rPr>
          <w:sz w:val="24"/>
          <w:lang w:val="id-ID"/>
        </w:rPr>
        <w:t xml:space="preserve"> Dengan luas </w:t>
      </w:r>
      <w:r w:rsidR="00444A99">
        <w:rPr>
          <w:sz w:val="24"/>
          <w:lang w:val="id-ID"/>
        </w:rPr>
        <w:t>lahan seluas 980 m</w:t>
      </w:r>
      <w:r w:rsidR="00444A99">
        <w:rPr>
          <w:sz w:val="24"/>
          <w:vertAlign w:val="superscript"/>
          <w:lang w:val="id-ID"/>
        </w:rPr>
        <w:t>2</w:t>
      </w:r>
      <w:r w:rsidR="00444A99">
        <w:rPr>
          <w:sz w:val="24"/>
          <w:lang w:val="id-ID"/>
        </w:rPr>
        <w:t xml:space="preserve"> di kawasan pedalaman yang berbatasan dengan hutan dan persawahan.</w:t>
      </w:r>
      <w:r w:rsidR="009712D3">
        <w:rPr>
          <w:sz w:val="24"/>
          <w:lang w:val="id-ID"/>
        </w:rPr>
        <w:t xml:space="preserve"> Bangunan resort ini memiliki beberapa jenis massa bangunan, dengan massa bangunan terbesar terdiri dari 2 lantai dan massa kecil seperti </w:t>
      </w:r>
      <w:r w:rsidR="009712D3" w:rsidRPr="006107B4">
        <w:rPr>
          <w:i/>
          <w:iCs/>
          <w:sz w:val="24"/>
          <w:lang w:val="id-ID"/>
        </w:rPr>
        <w:t>guest house, restaurant</w:t>
      </w:r>
      <w:r w:rsidR="009712D3">
        <w:rPr>
          <w:sz w:val="24"/>
          <w:lang w:val="id-ID"/>
        </w:rPr>
        <w:t xml:space="preserve">, dan </w:t>
      </w:r>
      <w:r w:rsidR="009712D3" w:rsidRPr="006107B4">
        <w:rPr>
          <w:i/>
          <w:iCs/>
          <w:sz w:val="24"/>
          <w:lang w:val="id-ID"/>
        </w:rPr>
        <w:t>yoga pavilion.</w:t>
      </w:r>
      <w:r w:rsidR="009712D3">
        <w:rPr>
          <w:sz w:val="24"/>
          <w:lang w:val="id-ID"/>
        </w:rPr>
        <w:t xml:space="preserve"> Tampilan arsitektur yang </w:t>
      </w:r>
      <w:r w:rsidR="009712D3">
        <w:rPr>
          <w:sz w:val="24"/>
          <w:lang w:val="id-ID"/>
        </w:rPr>
        <w:lastRenderedPageBreak/>
        <w:t>digunakan adalah arsitektur organik yang dapat dilihat dari bentuk bangunan yang didominasi dengan bentuk – bentuk dinamis dan organik.</w:t>
      </w:r>
    </w:p>
    <w:p w14:paraId="7CF15503" w14:textId="77777777" w:rsidR="00C46622" w:rsidRDefault="00C46622" w:rsidP="00C46622">
      <w:pPr>
        <w:pStyle w:val="Text"/>
        <w:keepNext/>
        <w:spacing w:line="240" w:lineRule="auto"/>
        <w:ind w:right="49"/>
        <w:jc w:val="center"/>
      </w:pPr>
      <w:r>
        <w:rPr>
          <w:noProof/>
        </w:rPr>
        <w:drawing>
          <wp:inline distT="0" distB="0" distL="0" distR="0" wp14:anchorId="1DB30A5B" wp14:editId="730AE2B5">
            <wp:extent cx="2515527" cy="164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453" b="14719"/>
                    <a:stretch/>
                  </pic:blipFill>
                  <pic:spPr bwMode="auto">
                    <a:xfrm>
                      <a:off x="0" y="0"/>
                      <a:ext cx="2541933" cy="1665123"/>
                    </a:xfrm>
                    <a:prstGeom prst="rect">
                      <a:avLst/>
                    </a:prstGeom>
                    <a:noFill/>
                    <a:ln>
                      <a:noFill/>
                    </a:ln>
                    <a:extLst>
                      <a:ext uri="{53640926-AAD7-44D8-BBD7-CCE9431645EC}">
                        <a14:shadowObscured xmlns:a14="http://schemas.microsoft.com/office/drawing/2010/main"/>
                      </a:ext>
                    </a:extLst>
                  </pic:spPr>
                </pic:pic>
              </a:graphicData>
            </a:graphic>
          </wp:inline>
        </w:drawing>
      </w:r>
      <w:r>
        <w:rPr>
          <w:sz w:val="24"/>
          <w:lang w:val="id-ID"/>
        </w:rPr>
        <w:t xml:space="preserve"> </w:t>
      </w:r>
      <w:r>
        <w:rPr>
          <w:noProof/>
        </w:rPr>
        <w:drawing>
          <wp:inline distT="0" distB="0" distL="0" distR="0" wp14:anchorId="2AACD3DC" wp14:editId="095513C3">
            <wp:extent cx="2176043" cy="1645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5509" cy="1667493"/>
                    </a:xfrm>
                    <a:prstGeom prst="rect">
                      <a:avLst/>
                    </a:prstGeom>
                    <a:noFill/>
                    <a:ln>
                      <a:noFill/>
                    </a:ln>
                  </pic:spPr>
                </pic:pic>
              </a:graphicData>
            </a:graphic>
          </wp:inline>
        </w:drawing>
      </w:r>
    </w:p>
    <w:p w14:paraId="29F61EE3" w14:textId="31D71675" w:rsidR="00C46622" w:rsidRDefault="00C46622" w:rsidP="00C46622">
      <w:pPr>
        <w:pStyle w:val="Tabel"/>
        <w:rPr>
          <w:lang w:val="id-ID"/>
        </w:rPr>
      </w:pPr>
      <w:r w:rsidRPr="00C46622">
        <w:rPr>
          <w:b/>
          <w:bCs/>
        </w:rPr>
        <w:t xml:space="preserve">Gambar </w:t>
      </w:r>
      <w:r w:rsidRPr="00C46622">
        <w:rPr>
          <w:b/>
          <w:bCs/>
        </w:rPr>
        <w:fldChar w:fldCharType="begin"/>
      </w:r>
      <w:r w:rsidRPr="00C46622">
        <w:rPr>
          <w:b/>
          <w:bCs/>
        </w:rPr>
        <w:instrText xml:space="preserve"> SEQ Gambar \* ARABIC </w:instrText>
      </w:r>
      <w:r w:rsidRPr="00C46622">
        <w:rPr>
          <w:b/>
          <w:bCs/>
        </w:rPr>
        <w:fldChar w:fldCharType="separate"/>
      </w:r>
      <w:r w:rsidR="005D2FAC">
        <w:rPr>
          <w:b/>
          <w:bCs/>
          <w:noProof/>
        </w:rPr>
        <w:t>1</w:t>
      </w:r>
      <w:r w:rsidRPr="00C46622">
        <w:rPr>
          <w:b/>
          <w:bCs/>
        </w:rPr>
        <w:fldChar w:fldCharType="end"/>
      </w:r>
      <w:r>
        <w:rPr>
          <w:b/>
          <w:bCs/>
          <w:lang w:val="id-ID"/>
        </w:rPr>
        <w:t>.</w:t>
      </w:r>
      <w:r>
        <w:rPr>
          <w:lang w:val="id-ID"/>
        </w:rPr>
        <w:t xml:space="preserve"> Resort Ulaman Eco Retreat</w:t>
      </w:r>
    </w:p>
    <w:p w14:paraId="21022358" w14:textId="1F8BE2B1" w:rsidR="00C46622" w:rsidRPr="004A5719" w:rsidRDefault="00C46622" w:rsidP="004A5719">
      <w:pPr>
        <w:pStyle w:val="Tabel"/>
        <w:rPr>
          <w:b/>
          <w:lang w:val="id-ID"/>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r w:rsidR="00877C14">
        <w:rPr>
          <w:rStyle w:val="CharAttribute0"/>
          <w:rFonts w:eastAsia="Batang"/>
          <w:b w:val="0"/>
          <w:sz w:val="18"/>
          <w:lang w:val="id-ID"/>
        </w:rPr>
        <w:t>Archdaily</w:t>
      </w:r>
      <w:r>
        <w:rPr>
          <w:rStyle w:val="CharAttribute0"/>
          <w:rFonts w:eastAsia="Batang"/>
          <w:b w:val="0"/>
          <w:sz w:val="18"/>
        </w:rPr>
        <w:t>)</w:t>
      </w:r>
    </w:p>
    <w:p w14:paraId="0A570859" w14:textId="77777777" w:rsidR="00FC3F66" w:rsidRDefault="00FC3F66" w:rsidP="00E53A64">
      <w:pPr>
        <w:pStyle w:val="Text"/>
        <w:tabs>
          <w:tab w:val="clear" w:pos="7200"/>
        </w:tabs>
        <w:spacing w:line="240" w:lineRule="auto"/>
        <w:ind w:right="49"/>
        <w:jc w:val="center"/>
        <w:rPr>
          <w:b/>
          <w:bCs/>
          <w:sz w:val="24"/>
          <w:lang w:val="en-ID"/>
        </w:rPr>
      </w:pPr>
    </w:p>
    <w:p w14:paraId="362ECC6C" w14:textId="30D1A8EE" w:rsidR="00101851" w:rsidRDefault="00D4740A" w:rsidP="00101851">
      <w:pPr>
        <w:pStyle w:val="Text"/>
        <w:spacing w:line="240" w:lineRule="auto"/>
        <w:ind w:right="49"/>
        <w:jc w:val="left"/>
        <w:rPr>
          <w:b/>
          <w:bCs/>
          <w:sz w:val="24"/>
          <w:lang w:val="id-ID"/>
        </w:rPr>
      </w:pPr>
      <w:r>
        <w:rPr>
          <w:b/>
          <w:bCs/>
          <w:sz w:val="24"/>
          <w:lang w:val="id-ID"/>
        </w:rPr>
        <w:t>Data Fisik</w:t>
      </w:r>
      <w:r w:rsidR="001D5EE9">
        <w:rPr>
          <w:b/>
          <w:bCs/>
          <w:sz w:val="24"/>
          <w:lang w:val="id-ID"/>
        </w:rPr>
        <w:t xml:space="preserve"> Bangunan</w:t>
      </w:r>
    </w:p>
    <w:p w14:paraId="764A7E5C" w14:textId="0A6F7C50" w:rsidR="009712D3" w:rsidRPr="009712D3" w:rsidRDefault="009712D3" w:rsidP="009712D3">
      <w:pPr>
        <w:pStyle w:val="Text"/>
        <w:spacing w:line="240" w:lineRule="auto"/>
        <w:ind w:right="49" w:firstLine="709"/>
        <w:rPr>
          <w:sz w:val="24"/>
          <w:lang w:val="id-ID"/>
        </w:rPr>
      </w:pPr>
      <w:r>
        <w:rPr>
          <w:sz w:val="24"/>
          <w:lang w:val="id-ID"/>
        </w:rPr>
        <w:t xml:space="preserve">Bangunan dibangun menggunakan material – material natural seperti bambu dan </w:t>
      </w:r>
      <w:r w:rsidRPr="009712D3">
        <w:rPr>
          <w:i/>
          <w:iCs/>
          <w:sz w:val="24"/>
          <w:lang w:val="id-ID"/>
        </w:rPr>
        <w:t>rammed earth</w:t>
      </w:r>
      <w:r>
        <w:rPr>
          <w:i/>
          <w:iCs/>
          <w:sz w:val="24"/>
          <w:lang w:val="id-ID"/>
        </w:rPr>
        <w:t xml:space="preserve"> </w:t>
      </w:r>
      <w:r>
        <w:rPr>
          <w:sz w:val="24"/>
          <w:lang w:val="id-ID"/>
        </w:rPr>
        <w:t xml:space="preserve">yang berasal dari tapak bangunan itu sendiri. Massa bangunan berorientasi menghadap ke arah utara </w:t>
      </w:r>
      <w:r w:rsidR="00EA00CE">
        <w:rPr>
          <w:sz w:val="24"/>
          <w:lang w:val="id-ID"/>
        </w:rPr>
        <w:t>dengan penataan massa yang merespon</w:t>
      </w:r>
      <w:r w:rsidR="00B168F3">
        <w:rPr>
          <w:sz w:val="24"/>
          <w:lang w:val="id-ID"/>
        </w:rPr>
        <w:t>s</w:t>
      </w:r>
      <w:r w:rsidR="00EA00CE">
        <w:rPr>
          <w:sz w:val="24"/>
          <w:lang w:val="id-ID"/>
        </w:rPr>
        <w:t xml:space="preserve"> dengan bentuk kontur tapak. Data fisik bangunan dapat dilihat pada tabel 1 berikut:</w:t>
      </w:r>
    </w:p>
    <w:p w14:paraId="13441635" w14:textId="75ADC844" w:rsidR="00C96C65" w:rsidRDefault="00C96C65" w:rsidP="00C96C65">
      <w:pPr>
        <w:pStyle w:val="Tabel"/>
      </w:pPr>
      <w:proofErr w:type="spellStart"/>
      <w:r w:rsidRPr="003209B7">
        <w:rPr>
          <w:b/>
          <w:bCs/>
        </w:rPr>
        <w:t>Tabel</w:t>
      </w:r>
      <w:proofErr w:type="spellEnd"/>
      <w:r w:rsidRPr="003209B7">
        <w:rPr>
          <w:b/>
          <w:bCs/>
        </w:rPr>
        <w:t xml:space="preserve"> </w:t>
      </w:r>
      <w:r w:rsidRPr="003209B7">
        <w:rPr>
          <w:b/>
          <w:bCs/>
        </w:rPr>
        <w:fldChar w:fldCharType="begin"/>
      </w:r>
      <w:r w:rsidRPr="003209B7">
        <w:rPr>
          <w:b/>
          <w:bCs/>
        </w:rPr>
        <w:instrText xml:space="preserve"> SEQ Tabel \* ARABIC </w:instrText>
      </w:r>
      <w:r w:rsidRPr="003209B7">
        <w:rPr>
          <w:b/>
          <w:bCs/>
        </w:rPr>
        <w:fldChar w:fldCharType="separate"/>
      </w:r>
      <w:r w:rsidR="005D2FAC" w:rsidRPr="003209B7">
        <w:rPr>
          <w:b/>
          <w:bCs/>
          <w:noProof/>
        </w:rPr>
        <w:t>1</w:t>
      </w:r>
      <w:r w:rsidRPr="003209B7">
        <w:rPr>
          <w:b/>
          <w:bCs/>
        </w:rPr>
        <w:fldChar w:fldCharType="end"/>
      </w:r>
      <w:r w:rsidRPr="003209B7">
        <w:rPr>
          <w:b/>
          <w:bCs/>
          <w:lang w:val="id-ID"/>
        </w:rPr>
        <w:t>.</w:t>
      </w:r>
      <w:r>
        <w:rPr>
          <w:lang w:val="id-ID"/>
        </w:rPr>
        <w:t xml:space="preserve"> Data Fisik Bangunan</w:t>
      </w:r>
    </w:p>
    <w:tbl>
      <w:tblPr>
        <w:tblStyle w:val="TableGrid"/>
        <w:tblW w:w="8162" w:type="dxa"/>
        <w:tblLook w:val="04A0" w:firstRow="1" w:lastRow="0" w:firstColumn="1" w:lastColumn="0" w:noHBand="0" w:noVBand="1"/>
      </w:tblPr>
      <w:tblGrid>
        <w:gridCol w:w="622"/>
        <w:gridCol w:w="3617"/>
        <w:gridCol w:w="3923"/>
      </w:tblGrid>
      <w:tr w:rsidR="00266909" w14:paraId="64947283" w14:textId="77777777" w:rsidTr="009D6B4E">
        <w:trPr>
          <w:trHeight w:val="265"/>
        </w:trPr>
        <w:tc>
          <w:tcPr>
            <w:tcW w:w="622" w:type="dxa"/>
          </w:tcPr>
          <w:p w14:paraId="252F6E6A" w14:textId="50B381A1" w:rsidR="009A5BC4" w:rsidRPr="00C96C65" w:rsidRDefault="00550D84" w:rsidP="00C96C65">
            <w:pPr>
              <w:pStyle w:val="Tabel"/>
              <w:rPr>
                <w:sz w:val="20"/>
                <w:szCs w:val="20"/>
                <w:lang w:val="id-ID"/>
              </w:rPr>
            </w:pPr>
            <w:r w:rsidRPr="00C96C65">
              <w:rPr>
                <w:sz w:val="20"/>
                <w:szCs w:val="20"/>
                <w:lang w:val="id-ID"/>
              </w:rPr>
              <w:t>No.</w:t>
            </w:r>
          </w:p>
        </w:tc>
        <w:tc>
          <w:tcPr>
            <w:tcW w:w="3617" w:type="dxa"/>
          </w:tcPr>
          <w:p w14:paraId="27ABA83C" w14:textId="6C3E3E60" w:rsidR="009A5BC4" w:rsidRPr="00C96C65" w:rsidRDefault="00550D84" w:rsidP="00C96C65">
            <w:pPr>
              <w:pStyle w:val="Tabel"/>
              <w:rPr>
                <w:sz w:val="20"/>
                <w:szCs w:val="20"/>
                <w:lang w:val="id-ID"/>
              </w:rPr>
            </w:pPr>
            <w:r w:rsidRPr="00C96C65">
              <w:rPr>
                <w:sz w:val="20"/>
                <w:szCs w:val="20"/>
                <w:lang w:val="id-ID"/>
              </w:rPr>
              <w:t>Variabel</w:t>
            </w:r>
          </w:p>
        </w:tc>
        <w:tc>
          <w:tcPr>
            <w:tcW w:w="3923" w:type="dxa"/>
          </w:tcPr>
          <w:p w14:paraId="7F61C376" w14:textId="0CA1A1C2" w:rsidR="009A5BC4" w:rsidRPr="00C96C65" w:rsidRDefault="00550D84" w:rsidP="00C96C65">
            <w:pPr>
              <w:pStyle w:val="Tabel"/>
              <w:rPr>
                <w:sz w:val="20"/>
                <w:szCs w:val="20"/>
                <w:lang w:val="id-ID"/>
              </w:rPr>
            </w:pPr>
            <w:r w:rsidRPr="00C96C65">
              <w:rPr>
                <w:sz w:val="20"/>
                <w:szCs w:val="20"/>
                <w:lang w:val="id-ID"/>
              </w:rPr>
              <w:t>Nilai</w:t>
            </w:r>
          </w:p>
        </w:tc>
      </w:tr>
      <w:tr w:rsidR="00266909" w14:paraId="3F640E7E" w14:textId="77777777" w:rsidTr="009D6B4E">
        <w:trPr>
          <w:trHeight w:val="265"/>
        </w:trPr>
        <w:tc>
          <w:tcPr>
            <w:tcW w:w="622" w:type="dxa"/>
          </w:tcPr>
          <w:p w14:paraId="2DF9F41E" w14:textId="2FC7437A" w:rsidR="009A5BC4" w:rsidRPr="00C96C65" w:rsidRDefault="00550D84" w:rsidP="00C96C65">
            <w:pPr>
              <w:pStyle w:val="Tabel"/>
              <w:rPr>
                <w:sz w:val="20"/>
                <w:szCs w:val="20"/>
                <w:lang w:val="id-ID"/>
              </w:rPr>
            </w:pPr>
            <w:r w:rsidRPr="00C96C65">
              <w:rPr>
                <w:sz w:val="20"/>
                <w:szCs w:val="20"/>
                <w:lang w:val="id-ID"/>
              </w:rPr>
              <w:t>1</w:t>
            </w:r>
          </w:p>
        </w:tc>
        <w:tc>
          <w:tcPr>
            <w:tcW w:w="3617" w:type="dxa"/>
          </w:tcPr>
          <w:p w14:paraId="6916E548" w14:textId="44E3AC62" w:rsidR="009A5BC4" w:rsidRPr="00C96C65" w:rsidRDefault="00266909" w:rsidP="00C96C65">
            <w:pPr>
              <w:pStyle w:val="Tabel"/>
              <w:rPr>
                <w:i/>
                <w:iCs/>
                <w:sz w:val="20"/>
                <w:szCs w:val="20"/>
                <w:lang w:val="id-ID"/>
              </w:rPr>
            </w:pPr>
            <w:r w:rsidRPr="00C96C65">
              <w:rPr>
                <w:i/>
                <w:iCs/>
                <w:sz w:val="20"/>
                <w:szCs w:val="20"/>
                <w:lang w:val="id-ID"/>
              </w:rPr>
              <w:t xml:space="preserve">Single </w:t>
            </w:r>
            <w:r w:rsidR="00550D84" w:rsidRPr="00C96C65">
              <w:rPr>
                <w:i/>
                <w:iCs/>
                <w:sz w:val="20"/>
                <w:szCs w:val="20"/>
                <w:lang w:val="id-ID"/>
              </w:rPr>
              <w:t>Glazing U-Value</w:t>
            </w:r>
          </w:p>
        </w:tc>
        <w:tc>
          <w:tcPr>
            <w:tcW w:w="3923" w:type="dxa"/>
          </w:tcPr>
          <w:p w14:paraId="2E66F8D0" w14:textId="58FF64C8" w:rsidR="009A5BC4" w:rsidRPr="00C96C65" w:rsidRDefault="00266909" w:rsidP="00C96C65">
            <w:pPr>
              <w:pStyle w:val="Tabel"/>
              <w:rPr>
                <w:sz w:val="20"/>
                <w:szCs w:val="20"/>
                <w:lang w:val="id-ID"/>
              </w:rPr>
            </w:pPr>
            <w:r w:rsidRPr="00C96C65">
              <w:rPr>
                <w:sz w:val="20"/>
                <w:szCs w:val="20"/>
                <w:lang w:val="id-ID"/>
              </w:rPr>
              <w:t>1,2 W/m</w:t>
            </w:r>
            <w:r w:rsidRPr="00C96C65">
              <w:rPr>
                <w:sz w:val="20"/>
                <w:szCs w:val="20"/>
                <w:vertAlign w:val="superscript"/>
                <w:lang w:val="id-ID"/>
              </w:rPr>
              <w:t>2</w:t>
            </w:r>
            <w:r w:rsidRPr="00C96C65">
              <w:rPr>
                <w:sz w:val="20"/>
                <w:szCs w:val="20"/>
                <w:lang w:val="id-ID"/>
              </w:rPr>
              <w:t>K</w:t>
            </w:r>
          </w:p>
        </w:tc>
      </w:tr>
      <w:tr w:rsidR="00266909" w14:paraId="0A43161A" w14:textId="77777777" w:rsidTr="009D6B4E">
        <w:trPr>
          <w:trHeight w:val="265"/>
        </w:trPr>
        <w:tc>
          <w:tcPr>
            <w:tcW w:w="622" w:type="dxa"/>
          </w:tcPr>
          <w:p w14:paraId="7C8CC3D3" w14:textId="0A747B69" w:rsidR="009A5BC4" w:rsidRPr="00C96C65" w:rsidRDefault="00550D84" w:rsidP="00C96C65">
            <w:pPr>
              <w:pStyle w:val="Tabel"/>
              <w:rPr>
                <w:sz w:val="20"/>
                <w:szCs w:val="20"/>
                <w:lang w:val="id-ID"/>
              </w:rPr>
            </w:pPr>
            <w:r w:rsidRPr="00C96C65">
              <w:rPr>
                <w:sz w:val="20"/>
                <w:szCs w:val="20"/>
                <w:lang w:val="id-ID"/>
              </w:rPr>
              <w:t>2</w:t>
            </w:r>
          </w:p>
        </w:tc>
        <w:tc>
          <w:tcPr>
            <w:tcW w:w="3617" w:type="dxa"/>
          </w:tcPr>
          <w:p w14:paraId="3F415D81" w14:textId="1F72F9A9" w:rsidR="009A5BC4" w:rsidRPr="00C96C65" w:rsidRDefault="00266909" w:rsidP="00C96C65">
            <w:pPr>
              <w:pStyle w:val="Tabel"/>
              <w:rPr>
                <w:i/>
                <w:iCs/>
                <w:sz w:val="20"/>
                <w:szCs w:val="20"/>
                <w:lang w:val="id-ID"/>
              </w:rPr>
            </w:pPr>
            <w:r w:rsidRPr="00C96C65">
              <w:rPr>
                <w:i/>
                <w:iCs/>
                <w:sz w:val="20"/>
                <w:szCs w:val="20"/>
                <w:lang w:val="id-ID"/>
              </w:rPr>
              <w:t>Single Glazing SHGC</w:t>
            </w:r>
          </w:p>
        </w:tc>
        <w:tc>
          <w:tcPr>
            <w:tcW w:w="3923" w:type="dxa"/>
          </w:tcPr>
          <w:p w14:paraId="49ACEE69" w14:textId="3D246345" w:rsidR="009A5BC4" w:rsidRPr="00C96C65" w:rsidRDefault="00266909" w:rsidP="00C96C65">
            <w:pPr>
              <w:pStyle w:val="Tabel"/>
              <w:rPr>
                <w:sz w:val="20"/>
                <w:szCs w:val="20"/>
                <w:lang w:val="id-ID"/>
              </w:rPr>
            </w:pPr>
            <w:r w:rsidRPr="00C96C65">
              <w:rPr>
                <w:sz w:val="20"/>
                <w:szCs w:val="20"/>
                <w:lang w:val="id-ID"/>
              </w:rPr>
              <w:t>0,5</w:t>
            </w:r>
          </w:p>
        </w:tc>
      </w:tr>
      <w:tr w:rsidR="00266909" w14:paraId="17350E40" w14:textId="77777777" w:rsidTr="009D6B4E">
        <w:trPr>
          <w:trHeight w:val="265"/>
        </w:trPr>
        <w:tc>
          <w:tcPr>
            <w:tcW w:w="622" w:type="dxa"/>
          </w:tcPr>
          <w:p w14:paraId="4AB3A2C2" w14:textId="31AF27B0" w:rsidR="009A5BC4" w:rsidRPr="00C96C65" w:rsidRDefault="00550D84" w:rsidP="00C96C65">
            <w:pPr>
              <w:pStyle w:val="Tabel"/>
              <w:rPr>
                <w:sz w:val="20"/>
                <w:szCs w:val="20"/>
                <w:lang w:val="id-ID"/>
              </w:rPr>
            </w:pPr>
            <w:r w:rsidRPr="00C96C65">
              <w:rPr>
                <w:sz w:val="20"/>
                <w:szCs w:val="20"/>
                <w:lang w:val="id-ID"/>
              </w:rPr>
              <w:t>3</w:t>
            </w:r>
          </w:p>
        </w:tc>
        <w:tc>
          <w:tcPr>
            <w:tcW w:w="3617" w:type="dxa"/>
          </w:tcPr>
          <w:p w14:paraId="6877D8F8" w14:textId="0DE85667" w:rsidR="009A5BC4" w:rsidRPr="00C96C65" w:rsidRDefault="00266909" w:rsidP="00C96C65">
            <w:pPr>
              <w:pStyle w:val="Tabel"/>
              <w:rPr>
                <w:i/>
                <w:iCs/>
                <w:sz w:val="20"/>
                <w:szCs w:val="20"/>
                <w:lang w:val="id-ID"/>
              </w:rPr>
            </w:pPr>
            <w:r w:rsidRPr="00C96C65">
              <w:rPr>
                <w:i/>
                <w:iCs/>
                <w:sz w:val="20"/>
                <w:szCs w:val="20"/>
                <w:lang w:val="id-ID"/>
              </w:rPr>
              <w:t>Rammed Earth Wall U-Value</w:t>
            </w:r>
          </w:p>
        </w:tc>
        <w:tc>
          <w:tcPr>
            <w:tcW w:w="3923" w:type="dxa"/>
          </w:tcPr>
          <w:p w14:paraId="58CBA2E5" w14:textId="79142B25" w:rsidR="009A5BC4" w:rsidRPr="00C96C65" w:rsidRDefault="00266909" w:rsidP="00C96C65">
            <w:pPr>
              <w:pStyle w:val="Tabel"/>
              <w:rPr>
                <w:sz w:val="20"/>
                <w:szCs w:val="20"/>
                <w:lang w:val="id-ID"/>
              </w:rPr>
            </w:pPr>
            <w:r w:rsidRPr="00C96C65">
              <w:rPr>
                <w:sz w:val="20"/>
                <w:szCs w:val="20"/>
                <w:lang w:val="id-ID"/>
              </w:rPr>
              <w:t>1,2 W/m</w:t>
            </w:r>
            <w:r w:rsidRPr="00C96C65">
              <w:rPr>
                <w:sz w:val="20"/>
                <w:szCs w:val="20"/>
                <w:vertAlign w:val="superscript"/>
                <w:lang w:val="id-ID"/>
              </w:rPr>
              <w:t>2</w:t>
            </w:r>
            <w:r w:rsidRPr="00C96C65">
              <w:rPr>
                <w:sz w:val="20"/>
                <w:szCs w:val="20"/>
                <w:lang w:val="id-ID"/>
              </w:rPr>
              <w:t>K</w:t>
            </w:r>
          </w:p>
        </w:tc>
      </w:tr>
      <w:tr w:rsidR="00266909" w14:paraId="7BEB1C9D" w14:textId="77777777" w:rsidTr="009D6B4E">
        <w:trPr>
          <w:trHeight w:val="265"/>
        </w:trPr>
        <w:tc>
          <w:tcPr>
            <w:tcW w:w="622" w:type="dxa"/>
          </w:tcPr>
          <w:p w14:paraId="697065AB" w14:textId="27925BC9" w:rsidR="009A5BC4" w:rsidRPr="00C96C65" w:rsidRDefault="00550D84" w:rsidP="00C96C65">
            <w:pPr>
              <w:pStyle w:val="Tabel"/>
              <w:rPr>
                <w:sz w:val="20"/>
                <w:szCs w:val="20"/>
                <w:lang w:val="id-ID"/>
              </w:rPr>
            </w:pPr>
            <w:r w:rsidRPr="00C96C65">
              <w:rPr>
                <w:sz w:val="20"/>
                <w:szCs w:val="20"/>
                <w:lang w:val="id-ID"/>
              </w:rPr>
              <w:t>4</w:t>
            </w:r>
          </w:p>
        </w:tc>
        <w:tc>
          <w:tcPr>
            <w:tcW w:w="3617" w:type="dxa"/>
          </w:tcPr>
          <w:p w14:paraId="17F948B6" w14:textId="49EFA59C" w:rsidR="009A5BC4" w:rsidRPr="00C96C65" w:rsidRDefault="00266909" w:rsidP="00C96C65">
            <w:pPr>
              <w:pStyle w:val="Tabel"/>
              <w:rPr>
                <w:i/>
                <w:iCs/>
                <w:sz w:val="20"/>
                <w:szCs w:val="20"/>
                <w:lang w:val="id-ID"/>
              </w:rPr>
            </w:pPr>
            <w:r w:rsidRPr="00C96C65">
              <w:rPr>
                <w:i/>
                <w:iCs/>
                <w:sz w:val="20"/>
                <w:szCs w:val="20"/>
                <w:lang w:val="id-ID"/>
              </w:rPr>
              <w:t>Wood Floor U-Value</w:t>
            </w:r>
          </w:p>
        </w:tc>
        <w:tc>
          <w:tcPr>
            <w:tcW w:w="3923" w:type="dxa"/>
          </w:tcPr>
          <w:p w14:paraId="51671DB2" w14:textId="597C4666" w:rsidR="009A5BC4" w:rsidRPr="00C96C65" w:rsidRDefault="00266909" w:rsidP="00C96C65">
            <w:pPr>
              <w:pStyle w:val="Tabel"/>
              <w:rPr>
                <w:sz w:val="20"/>
                <w:szCs w:val="20"/>
                <w:lang w:val="id-ID"/>
              </w:rPr>
            </w:pPr>
            <w:r w:rsidRPr="00C96C65">
              <w:rPr>
                <w:sz w:val="20"/>
                <w:szCs w:val="20"/>
                <w:lang w:val="id-ID"/>
              </w:rPr>
              <w:t>0,49 W/m</w:t>
            </w:r>
            <w:r w:rsidRPr="00C96C65">
              <w:rPr>
                <w:sz w:val="20"/>
                <w:szCs w:val="20"/>
                <w:vertAlign w:val="superscript"/>
                <w:lang w:val="id-ID"/>
              </w:rPr>
              <w:t>2</w:t>
            </w:r>
            <w:r w:rsidRPr="00C96C65">
              <w:rPr>
                <w:sz w:val="20"/>
                <w:szCs w:val="20"/>
                <w:lang w:val="id-ID"/>
              </w:rPr>
              <w:t>K</w:t>
            </w:r>
          </w:p>
        </w:tc>
      </w:tr>
      <w:tr w:rsidR="00266909" w14:paraId="1D52817B" w14:textId="77777777" w:rsidTr="009D6B4E">
        <w:trPr>
          <w:trHeight w:val="265"/>
        </w:trPr>
        <w:tc>
          <w:tcPr>
            <w:tcW w:w="622" w:type="dxa"/>
          </w:tcPr>
          <w:p w14:paraId="05B5A2E8" w14:textId="34D8077C" w:rsidR="009A5BC4" w:rsidRPr="00C96C65" w:rsidRDefault="00550D84" w:rsidP="00C96C65">
            <w:pPr>
              <w:pStyle w:val="Tabel"/>
              <w:rPr>
                <w:sz w:val="20"/>
                <w:szCs w:val="20"/>
                <w:lang w:val="id-ID"/>
              </w:rPr>
            </w:pPr>
            <w:r w:rsidRPr="00C96C65">
              <w:rPr>
                <w:sz w:val="20"/>
                <w:szCs w:val="20"/>
                <w:lang w:val="id-ID"/>
              </w:rPr>
              <w:t>5</w:t>
            </w:r>
          </w:p>
        </w:tc>
        <w:tc>
          <w:tcPr>
            <w:tcW w:w="3617" w:type="dxa"/>
          </w:tcPr>
          <w:p w14:paraId="2437591A" w14:textId="676CCE97" w:rsidR="009A5BC4" w:rsidRPr="00C96C65" w:rsidRDefault="00266909" w:rsidP="00C96C65">
            <w:pPr>
              <w:pStyle w:val="Tabel"/>
              <w:rPr>
                <w:i/>
                <w:iCs/>
                <w:sz w:val="20"/>
                <w:szCs w:val="20"/>
                <w:lang w:val="id-ID"/>
              </w:rPr>
            </w:pPr>
            <w:r w:rsidRPr="00C96C65">
              <w:rPr>
                <w:i/>
                <w:iCs/>
                <w:sz w:val="20"/>
                <w:szCs w:val="20"/>
                <w:lang w:val="id-ID"/>
              </w:rPr>
              <w:t>Wood Roof U-Value</w:t>
            </w:r>
          </w:p>
        </w:tc>
        <w:tc>
          <w:tcPr>
            <w:tcW w:w="3923" w:type="dxa"/>
          </w:tcPr>
          <w:p w14:paraId="7A620479" w14:textId="70E8C652" w:rsidR="009A5BC4" w:rsidRPr="00C96C65" w:rsidRDefault="00266909" w:rsidP="00C96C65">
            <w:pPr>
              <w:pStyle w:val="Tabel"/>
              <w:rPr>
                <w:sz w:val="20"/>
                <w:szCs w:val="20"/>
                <w:lang w:val="id-ID"/>
              </w:rPr>
            </w:pPr>
            <w:r w:rsidRPr="00C96C65">
              <w:rPr>
                <w:sz w:val="20"/>
                <w:szCs w:val="20"/>
                <w:lang w:val="id-ID"/>
              </w:rPr>
              <w:t>0,22 W/m</w:t>
            </w:r>
            <w:r w:rsidRPr="00C96C65">
              <w:rPr>
                <w:sz w:val="20"/>
                <w:szCs w:val="20"/>
                <w:vertAlign w:val="superscript"/>
                <w:lang w:val="id-ID"/>
              </w:rPr>
              <w:t>2</w:t>
            </w:r>
            <w:r w:rsidRPr="00C96C65">
              <w:rPr>
                <w:sz w:val="20"/>
                <w:szCs w:val="20"/>
                <w:lang w:val="id-ID"/>
              </w:rPr>
              <w:t>K</w:t>
            </w:r>
          </w:p>
        </w:tc>
      </w:tr>
      <w:tr w:rsidR="00266909" w14:paraId="5AAF8EFE" w14:textId="77777777" w:rsidTr="009D6B4E">
        <w:trPr>
          <w:trHeight w:val="265"/>
        </w:trPr>
        <w:tc>
          <w:tcPr>
            <w:tcW w:w="622" w:type="dxa"/>
          </w:tcPr>
          <w:p w14:paraId="013E1857" w14:textId="5EA3F53D" w:rsidR="009A5BC4" w:rsidRPr="00C96C65" w:rsidRDefault="00550D84" w:rsidP="00C96C65">
            <w:pPr>
              <w:pStyle w:val="Tabel"/>
              <w:rPr>
                <w:sz w:val="20"/>
                <w:szCs w:val="20"/>
                <w:lang w:val="id-ID"/>
              </w:rPr>
            </w:pPr>
            <w:r w:rsidRPr="00C96C65">
              <w:rPr>
                <w:sz w:val="20"/>
                <w:szCs w:val="20"/>
                <w:lang w:val="id-ID"/>
              </w:rPr>
              <w:t>6</w:t>
            </w:r>
          </w:p>
        </w:tc>
        <w:tc>
          <w:tcPr>
            <w:tcW w:w="3617" w:type="dxa"/>
          </w:tcPr>
          <w:p w14:paraId="46386E1D" w14:textId="02E759BB" w:rsidR="009A5BC4" w:rsidRPr="00C96C65" w:rsidRDefault="00266909" w:rsidP="00C96C65">
            <w:pPr>
              <w:pStyle w:val="Tabel"/>
              <w:rPr>
                <w:sz w:val="20"/>
                <w:szCs w:val="20"/>
                <w:lang w:val="id-ID"/>
              </w:rPr>
            </w:pPr>
            <w:r w:rsidRPr="00C96C65">
              <w:rPr>
                <w:sz w:val="20"/>
                <w:szCs w:val="20"/>
                <w:lang w:val="id-ID"/>
              </w:rPr>
              <w:t>Kepadatan Pengguna</w:t>
            </w:r>
          </w:p>
        </w:tc>
        <w:tc>
          <w:tcPr>
            <w:tcW w:w="3923" w:type="dxa"/>
          </w:tcPr>
          <w:p w14:paraId="7DE52453" w14:textId="7530E58F" w:rsidR="009A5BC4" w:rsidRPr="00C96C65" w:rsidRDefault="00266909" w:rsidP="00C96C65">
            <w:pPr>
              <w:pStyle w:val="Tabel"/>
              <w:rPr>
                <w:sz w:val="20"/>
                <w:szCs w:val="20"/>
                <w:lang w:val="id-ID"/>
              </w:rPr>
            </w:pPr>
            <w:r w:rsidRPr="00C96C65">
              <w:rPr>
                <w:sz w:val="20"/>
                <w:szCs w:val="20"/>
                <w:lang w:val="id-ID"/>
              </w:rPr>
              <w:t>10 m</w:t>
            </w:r>
            <w:r w:rsidRPr="00C96C65">
              <w:rPr>
                <w:sz w:val="20"/>
                <w:szCs w:val="20"/>
                <w:vertAlign w:val="superscript"/>
                <w:lang w:val="id-ID"/>
              </w:rPr>
              <w:t>2</w:t>
            </w:r>
            <w:r w:rsidRPr="00C96C65">
              <w:rPr>
                <w:sz w:val="20"/>
                <w:szCs w:val="20"/>
                <w:lang w:val="id-ID"/>
              </w:rPr>
              <w:t>/ Orang</w:t>
            </w:r>
          </w:p>
        </w:tc>
      </w:tr>
      <w:tr w:rsidR="00266909" w14:paraId="3943C097" w14:textId="77777777" w:rsidTr="009D6B4E">
        <w:trPr>
          <w:trHeight w:val="265"/>
        </w:trPr>
        <w:tc>
          <w:tcPr>
            <w:tcW w:w="622" w:type="dxa"/>
          </w:tcPr>
          <w:p w14:paraId="1C0D9672" w14:textId="53041327" w:rsidR="009A5BC4" w:rsidRPr="00C96C65" w:rsidRDefault="00550D84" w:rsidP="00C96C65">
            <w:pPr>
              <w:pStyle w:val="Tabel"/>
              <w:rPr>
                <w:sz w:val="20"/>
                <w:szCs w:val="20"/>
                <w:lang w:val="id-ID"/>
              </w:rPr>
            </w:pPr>
            <w:r w:rsidRPr="00C96C65">
              <w:rPr>
                <w:sz w:val="20"/>
                <w:szCs w:val="20"/>
                <w:lang w:val="id-ID"/>
              </w:rPr>
              <w:t>7</w:t>
            </w:r>
          </w:p>
        </w:tc>
        <w:tc>
          <w:tcPr>
            <w:tcW w:w="3617" w:type="dxa"/>
          </w:tcPr>
          <w:p w14:paraId="505143AB" w14:textId="54584C05" w:rsidR="009A5BC4" w:rsidRPr="00C96C65" w:rsidRDefault="00266909" w:rsidP="00C96C65">
            <w:pPr>
              <w:pStyle w:val="Tabel"/>
              <w:rPr>
                <w:i/>
                <w:iCs/>
                <w:sz w:val="20"/>
                <w:szCs w:val="20"/>
                <w:lang w:val="id-ID"/>
              </w:rPr>
            </w:pPr>
            <w:r w:rsidRPr="00C96C65">
              <w:rPr>
                <w:i/>
                <w:iCs/>
                <w:sz w:val="20"/>
                <w:szCs w:val="20"/>
                <w:lang w:val="id-ID"/>
              </w:rPr>
              <w:t>Equipment Density</w:t>
            </w:r>
          </w:p>
        </w:tc>
        <w:tc>
          <w:tcPr>
            <w:tcW w:w="3923" w:type="dxa"/>
          </w:tcPr>
          <w:p w14:paraId="589DD00F" w14:textId="56BD3AE2" w:rsidR="009A5BC4" w:rsidRPr="00C96C65" w:rsidRDefault="00C96C65" w:rsidP="00C96C65">
            <w:pPr>
              <w:pStyle w:val="Tabel"/>
              <w:rPr>
                <w:sz w:val="20"/>
                <w:szCs w:val="20"/>
                <w:lang w:val="id-ID"/>
              </w:rPr>
            </w:pPr>
            <w:r w:rsidRPr="00C96C65">
              <w:rPr>
                <w:sz w:val="20"/>
                <w:szCs w:val="20"/>
                <w:lang w:val="id-ID"/>
              </w:rPr>
              <w:t>10 W/m</w:t>
            </w:r>
            <w:r w:rsidRPr="00C96C65">
              <w:rPr>
                <w:sz w:val="20"/>
                <w:szCs w:val="20"/>
                <w:vertAlign w:val="superscript"/>
                <w:lang w:val="id-ID"/>
              </w:rPr>
              <w:t>2</w:t>
            </w:r>
          </w:p>
        </w:tc>
      </w:tr>
      <w:tr w:rsidR="00550D84" w14:paraId="446DCCB8" w14:textId="77777777" w:rsidTr="009D6B4E">
        <w:trPr>
          <w:trHeight w:val="265"/>
        </w:trPr>
        <w:tc>
          <w:tcPr>
            <w:tcW w:w="622" w:type="dxa"/>
          </w:tcPr>
          <w:p w14:paraId="5932CBF5" w14:textId="43539B0A" w:rsidR="00550D84" w:rsidRPr="00C96C65" w:rsidRDefault="00550D84" w:rsidP="00C96C65">
            <w:pPr>
              <w:pStyle w:val="Tabel"/>
              <w:rPr>
                <w:sz w:val="20"/>
                <w:szCs w:val="20"/>
                <w:lang w:val="id-ID"/>
              </w:rPr>
            </w:pPr>
            <w:r w:rsidRPr="00C96C65">
              <w:rPr>
                <w:sz w:val="20"/>
                <w:szCs w:val="20"/>
                <w:lang w:val="id-ID"/>
              </w:rPr>
              <w:t>8</w:t>
            </w:r>
          </w:p>
        </w:tc>
        <w:tc>
          <w:tcPr>
            <w:tcW w:w="3617" w:type="dxa"/>
          </w:tcPr>
          <w:p w14:paraId="0CC755D7" w14:textId="479A93DA" w:rsidR="00550D84" w:rsidRPr="00C96C65" w:rsidRDefault="00266909" w:rsidP="00C96C65">
            <w:pPr>
              <w:pStyle w:val="Tabel"/>
              <w:rPr>
                <w:i/>
                <w:iCs/>
                <w:sz w:val="20"/>
                <w:szCs w:val="20"/>
                <w:lang w:val="id-ID"/>
              </w:rPr>
            </w:pPr>
            <w:r w:rsidRPr="00C96C65">
              <w:rPr>
                <w:i/>
                <w:iCs/>
                <w:sz w:val="20"/>
                <w:szCs w:val="20"/>
                <w:lang w:val="id-ID"/>
              </w:rPr>
              <w:t>Lighting Density</w:t>
            </w:r>
          </w:p>
        </w:tc>
        <w:tc>
          <w:tcPr>
            <w:tcW w:w="3923" w:type="dxa"/>
          </w:tcPr>
          <w:p w14:paraId="5634D8CB" w14:textId="5732659E" w:rsidR="00550D84" w:rsidRPr="00C96C65" w:rsidRDefault="00C96C65" w:rsidP="00C96C65">
            <w:pPr>
              <w:pStyle w:val="Tabel"/>
              <w:rPr>
                <w:sz w:val="20"/>
                <w:szCs w:val="20"/>
                <w:lang w:val="id-ID"/>
              </w:rPr>
            </w:pPr>
            <w:r w:rsidRPr="00C96C65">
              <w:rPr>
                <w:sz w:val="20"/>
                <w:szCs w:val="20"/>
                <w:lang w:val="id-ID"/>
              </w:rPr>
              <w:t>10 W/m</w:t>
            </w:r>
            <w:r w:rsidRPr="00C96C65">
              <w:rPr>
                <w:sz w:val="20"/>
                <w:szCs w:val="20"/>
                <w:vertAlign w:val="superscript"/>
                <w:lang w:val="id-ID"/>
              </w:rPr>
              <w:t>2</w:t>
            </w:r>
          </w:p>
        </w:tc>
      </w:tr>
      <w:tr w:rsidR="00372C84" w14:paraId="59CB0E11" w14:textId="77777777" w:rsidTr="009D6B4E">
        <w:trPr>
          <w:trHeight w:val="265"/>
        </w:trPr>
        <w:tc>
          <w:tcPr>
            <w:tcW w:w="622" w:type="dxa"/>
          </w:tcPr>
          <w:p w14:paraId="20F52019" w14:textId="5DE78707" w:rsidR="00372C84" w:rsidRPr="00C96C65" w:rsidRDefault="00372C84" w:rsidP="00C96C65">
            <w:pPr>
              <w:pStyle w:val="Tabel"/>
              <w:rPr>
                <w:sz w:val="20"/>
                <w:szCs w:val="20"/>
                <w:lang w:val="id-ID"/>
              </w:rPr>
            </w:pPr>
            <w:r>
              <w:rPr>
                <w:sz w:val="20"/>
                <w:szCs w:val="20"/>
                <w:lang w:val="id-ID"/>
              </w:rPr>
              <w:t>9</w:t>
            </w:r>
          </w:p>
        </w:tc>
        <w:tc>
          <w:tcPr>
            <w:tcW w:w="3617" w:type="dxa"/>
          </w:tcPr>
          <w:p w14:paraId="76DD2CB4" w14:textId="118FE59E" w:rsidR="00372C84" w:rsidRPr="00C96C65" w:rsidRDefault="00372C84" w:rsidP="00C96C65">
            <w:pPr>
              <w:pStyle w:val="Tabel"/>
              <w:rPr>
                <w:i/>
                <w:iCs/>
                <w:sz w:val="20"/>
                <w:szCs w:val="20"/>
                <w:lang w:val="id-ID"/>
              </w:rPr>
            </w:pPr>
            <w:r>
              <w:rPr>
                <w:i/>
                <w:iCs/>
                <w:sz w:val="20"/>
                <w:szCs w:val="20"/>
                <w:lang w:val="id-ID"/>
              </w:rPr>
              <w:t>Windows Wall Ratio</w:t>
            </w:r>
          </w:p>
        </w:tc>
        <w:tc>
          <w:tcPr>
            <w:tcW w:w="3923" w:type="dxa"/>
          </w:tcPr>
          <w:p w14:paraId="1E08FC7D" w14:textId="726F9524" w:rsidR="00372C84" w:rsidRPr="00C96C65" w:rsidRDefault="00372C84" w:rsidP="00C96C65">
            <w:pPr>
              <w:pStyle w:val="Tabel"/>
              <w:rPr>
                <w:sz w:val="20"/>
                <w:szCs w:val="20"/>
                <w:lang w:val="id-ID"/>
              </w:rPr>
            </w:pPr>
            <w:r>
              <w:rPr>
                <w:sz w:val="20"/>
                <w:szCs w:val="20"/>
                <w:lang w:val="id-ID"/>
              </w:rPr>
              <w:t>21%</w:t>
            </w:r>
          </w:p>
        </w:tc>
      </w:tr>
    </w:tbl>
    <w:p w14:paraId="7E5A88A0" w14:textId="4DEAF773" w:rsidR="00E545B5" w:rsidRPr="00AC69A0" w:rsidRDefault="00AC69A0" w:rsidP="00CF7212">
      <w:pPr>
        <w:pStyle w:val="Tabel"/>
        <w:jc w:val="left"/>
        <w:rPr>
          <w:b/>
          <w:lang w:val="id-ID"/>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proofErr w:type="spellStart"/>
      <w:r w:rsidRPr="00410726">
        <w:rPr>
          <w:rStyle w:val="CharAttribute0"/>
          <w:rFonts w:eastAsia="Batang"/>
          <w:b w:val="0"/>
          <w:sz w:val="18"/>
        </w:rPr>
        <w:t>penulis</w:t>
      </w:r>
      <w:proofErr w:type="spellEnd"/>
      <w:r>
        <w:rPr>
          <w:rStyle w:val="CharAttribute0"/>
          <w:rFonts w:eastAsia="Batang"/>
          <w:b w:val="0"/>
          <w:sz w:val="18"/>
        </w:rPr>
        <w:t>)</w:t>
      </w:r>
    </w:p>
    <w:p w14:paraId="2E467F03" w14:textId="77777777" w:rsidR="00372C84" w:rsidRPr="001D5EE9" w:rsidRDefault="00372C84" w:rsidP="00E545B5">
      <w:pPr>
        <w:pStyle w:val="Text"/>
        <w:spacing w:line="240" w:lineRule="auto"/>
        <w:ind w:right="49" w:firstLine="567"/>
        <w:rPr>
          <w:sz w:val="24"/>
          <w:lang w:val="id-ID"/>
        </w:rPr>
      </w:pPr>
    </w:p>
    <w:p w14:paraId="2937D6F9" w14:textId="1225FF78" w:rsidR="00DC470B" w:rsidRPr="004554B1" w:rsidRDefault="004554B1" w:rsidP="00DC470B">
      <w:pPr>
        <w:pStyle w:val="Text"/>
        <w:spacing w:line="240" w:lineRule="auto"/>
        <w:ind w:right="49"/>
        <w:jc w:val="left"/>
        <w:rPr>
          <w:b/>
          <w:bCs/>
          <w:sz w:val="24"/>
          <w:lang w:val="id-ID"/>
        </w:rPr>
      </w:pPr>
      <w:r>
        <w:rPr>
          <w:b/>
          <w:bCs/>
          <w:sz w:val="24"/>
          <w:lang w:val="id-ID"/>
        </w:rPr>
        <w:t>Data Non Fisik Bangunan</w:t>
      </w:r>
    </w:p>
    <w:p w14:paraId="5DCD86CA" w14:textId="00AD21B6" w:rsidR="0004514D" w:rsidRDefault="005D529D" w:rsidP="00EA078B">
      <w:pPr>
        <w:pStyle w:val="Text"/>
        <w:spacing w:line="240" w:lineRule="auto"/>
        <w:ind w:right="49" w:firstLine="567"/>
        <w:rPr>
          <w:sz w:val="24"/>
          <w:lang w:val="id-ID"/>
        </w:rPr>
      </w:pPr>
      <w:r>
        <w:rPr>
          <w:sz w:val="24"/>
          <w:lang w:val="id-ID"/>
        </w:rPr>
        <w:t>Data non fisik bangunan berupa data tentang pengunjung, kondisi sosial, dan kondisi lingkungan pada sekitar tapak</w:t>
      </w:r>
      <w:r w:rsidR="003D718E">
        <w:rPr>
          <w:sz w:val="24"/>
          <w:lang w:val="en-GB"/>
        </w:rPr>
        <w:t>.</w:t>
      </w:r>
      <w:r>
        <w:rPr>
          <w:sz w:val="24"/>
          <w:lang w:val="id-ID"/>
        </w:rPr>
        <w:t xml:space="preserve"> Data non fisik bangunan sebagai berikut:</w:t>
      </w:r>
    </w:p>
    <w:p w14:paraId="0CF2EC1C" w14:textId="51701939" w:rsidR="005D529D" w:rsidRDefault="005D529D" w:rsidP="005D529D">
      <w:pPr>
        <w:pStyle w:val="Text"/>
        <w:numPr>
          <w:ilvl w:val="0"/>
          <w:numId w:val="6"/>
        </w:numPr>
        <w:spacing w:line="240" w:lineRule="auto"/>
        <w:ind w:left="567" w:right="49"/>
        <w:rPr>
          <w:sz w:val="24"/>
          <w:lang w:val="id-ID"/>
        </w:rPr>
      </w:pPr>
      <w:r>
        <w:rPr>
          <w:sz w:val="24"/>
          <w:lang w:val="id-ID"/>
        </w:rPr>
        <w:t>Pengunjung</w:t>
      </w:r>
    </w:p>
    <w:p w14:paraId="5484749A" w14:textId="2D6AE951" w:rsidR="005D529D" w:rsidRPr="00C22B3B" w:rsidRDefault="005D529D" w:rsidP="005D529D">
      <w:pPr>
        <w:pStyle w:val="Text"/>
        <w:spacing w:line="240" w:lineRule="auto"/>
        <w:ind w:right="49" w:firstLine="567"/>
        <w:rPr>
          <w:sz w:val="24"/>
          <w:lang w:val="id-ID"/>
        </w:rPr>
      </w:pPr>
      <w:r>
        <w:rPr>
          <w:sz w:val="24"/>
          <w:lang w:val="id-ID"/>
        </w:rPr>
        <w:t xml:space="preserve">Pengunjung pada </w:t>
      </w:r>
      <w:r>
        <w:rPr>
          <w:i/>
          <w:iCs/>
          <w:sz w:val="24"/>
          <w:lang w:val="id-ID"/>
        </w:rPr>
        <w:t xml:space="preserve">Resort </w:t>
      </w:r>
      <w:r>
        <w:rPr>
          <w:sz w:val="24"/>
          <w:lang w:val="id-ID"/>
        </w:rPr>
        <w:t xml:space="preserve">Ulaman Eco Retreat merupakan tamu menginap yang </w:t>
      </w:r>
      <w:r w:rsidR="00C22B3B">
        <w:rPr>
          <w:sz w:val="24"/>
          <w:lang w:val="id-ID"/>
        </w:rPr>
        <w:t xml:space="preserve">mayoritas dari keluarga besar dan juga pasangan baru yang sedang berbulan madu. Dan, juga terdapat tamu tidak menginap seperti pengunjung restoran. Pengunjung </w:t>
      </w:r>
      <w:r w:rsidR="00C22B3B">
        <w:rPr>
          <w:i/>
          <w:iCs/>
          <w:sz w:val="24"/>
          <w:lang w:val="id-ID"/>
        </w:rPr>
        <w:t xml:space="preserve">resort </w:t>
      </w:r>
      <w:r w:rsidR="00C22B3B">
        <w:rPr>
          <w:sz w:val="24"/>
          <w:lang w:val="id-ID"/>
        </w:rPr>
        <w:t xml:space="preserve">meningkat menjadi cukup padat pada hari Jumat hingga hari Minggu setelah jam </w:t>
      </w:r>
      <w:r w:rsidR="00C22B3B" w:rsidRPr="008057D3">
        <w:rPr>
          <w:i/>
          <w:iCs/>
          <w:sz w:val="24"/>
          <w:lang w:val="id-ID"/>
        </w:rPr>
        <w:t>check-out</w:t>
      </w:r>
      <w:r w:rsidR="00C22B3B">
        <w:rPr>
          <w:sz w:val="24"/>
          <w:lang w:val="id-ID"/>
        </w:rPr>
        <w:t>.</w:t>
      </w:r>
    </w:p>
    <w:p w14:paraId="6BB0F690" w14:textId="79859F6A" w:rsidR="005D529D" w:rsidRDefault="005D529D" w:rsidP="005D529D">
      <w:pPr>
        <w:pStyle w:val="Text"/>
        <w:numPr>
          <w:ilvl w:val="0"/>
          <w:numId w:val="6"/>
        </w:numPr>
        <w:spacing w:line="240" w:lineRule="auto"/>
        <w:ind w:left="567" w:right="49"/>
        <w:rPr>
          <w:sz w:val="24"/>
          <w:lang w:val="id-ID"/>
        </w:rPr>
      </w:pPr>
      <w:r>
        <w:rPr>
          <w:sz w:val="24"/>
          <w:lang w:val="id-ID"/>
        </w:rPr>
        <w:t>Sosial</w:t>
      </w:r>
    </w:p>
    <w:p w14:paraId="1641A14B" w14:textId="7200B80A" w:rsidR="00C22B3B" w:rsidRDefault="00AF7289" w:rsidP="00C22B3B">
      <w:pPr>
        <w:pStyle w:val="Text"/>
        <w:spacing w:line="240" w:lineRule="auto"/>
        <w:ind w:right="49" w:firstLine="567"/>
        <w:rPr>
          <w:sz w:val="24"/>
          <w:lang w:val="id-ID"/>
        </w:rPr>
      </w:pPr>
      <w:r>
        <w:rPr>
          <w:i/>
          <w:iCs/>
          <w:sz w:val="24"/>
          <w:lang w:val="id-ID"/>
        </w:rPr>
        <w:t xml:space="preserve">Resort </w:t>
      </w:r>
      <w:r>
        <w:rPr>
          <w:sz w:val="24"/>
          <w:lang w:val="id-ID"/>
        </w:rPr>
        <w:t>Ulaman Eco Retreat terletak pada desa pelosok yang</w:t>
      </w:r>
      <w:r w:rsidR="00472FB6">
        <w:rPr>
          <w:sz w:val="24"/>
          <w:lang w:val="id-ID"/>
        </w:rPr>
        <w:t xml:space="preserve"> dimanfaatkan untuk</w:t>
      </w:r>
      <w:r>
        <w:rPr>
          <w:sz w:val="24"/>
          <w:lang w:val="id-ID"/>
        </w:rPr>
        <w:t xml:space="preserve"> dijadikan fasilitas yang</w:t>
      </w:r>
      <w:r w:rsidR="00472FB6">
        <w:rPr>
          <w:sz w:val="24"/>
          <w:lang w:val="id-ID"/>
        </w:rPr>
        <w:t xml:space="preserve"> menjual kondisi sosial yang ada pada pedesaan kepada para pengunjung</w:t>
      </w:r>
      <w:r>
        <w:rPr>
          <w:sz w:val="24"/>
          <w:lang w:val="id-ID"/>
        </w:rPr>
        <w:t xml:space="preserve"> </w:t>
      </w:r>
      <w:r w:rsidRPr="00472FB6">
        <w:rPr>
          <w:i/>
          <w:iCs/>
          <w:sz w:val="24"/>
          <w:lang w:val="id-ID"/>
        </w:rPr>
        <w:t>resort</w:t>
      </w:r>
      <w:r w:rsidR="00472FB6">
        <w:rPr>
          <w:sz w:val="24"/>
          <w:lang w:val="id-ID"/>
        </w:rPr>
        <w:t xml:space="preserve"> yang</w:t>
      </w:r>
      <w:r>
        <w:rPr>
          <w:sz w:val="24"/>
          <w:lang w:val="id-ID"/>
        </w:rPr>
        <w:t xml:space="preserve"> berupa </w:t>
      </w:r>
      <w:r w:rsidR="00472FB6">
        <w:rPr>
          <w:sz w:val="24"/>
          <w:lang w:val="id-ID"/>
        </w:rPr>
        <w:t>tur desa, treking persawahan, upacara melukat, dan masih banyak lagi</w:t>
      </w:r>
      <w:r w:rsidR="008057D3">
        <w:rPr>
          <w:sz w:val="24"/>
          <w:lang w:val="id-ID"/>
        </w:rPr>
        <w:t xml:space="preserve">. </w:t>
      </w:r>
      <w:r w:rsidR="007E110C">
        <w:rPr>
          <w:sz w:val="24"/>
          <w:lang w:val="id-ID"/>
        </w:rPr>
        <w:t>Masyarakat disekitar tapak banyak yang berprofesi sebagai petani.</w:t>
      </w:r>
    </w:p>
    <w:p w14:paraId="2DDB2498" w14:textId="26293BD0" w:rsidR="005D529D" w:rsidRDefault="005D529D" w:rsidP="005D529D">
      <w:pPr>
        <w:pStyle w:val="Text"/>
        <w:numPr>
          <w:ilvl w:val="0"/>
          <w:numId w:val="6"/>
        </w:numPr>
        <w:spacing w:line="240" w:lineRule="auto"/>
        <w:ind w:left="567" w:right="49"/>
        <w:rPr>
          <w:sz w:val="24"/>
          <w:lang w:val="id-ID"/>
        </w:rPr>
      </w:pPr>
      <w:r>
        <w:rPr>
          <w:sz w:val="24"/>
          <w:lang w:val="id-ID"/>
        </w:rPr>
        <w:t>Lingkungan</w:t>
      </w:r>
    </w:p>
    <w:p w14:paraId="16E85C6D" w14:textId="7B531D61" w:rsidR="00817E04" w:rsidRDefault="00817E04" w:rsidP="00817E04">
      <w:pPr>
        <w:pStyle w:val="Text"/>
        <w:spacing w:line="240" w:lineRule="auto"/>
        <w:ind w:right="49" w:firstLine="567"/>
        <w:rPr>
          <w:sz w:val="24"/>
          <w:lang w:val="id-ID"/>
        </w:rPr>
      </w:pPr>
      <w:r>
        <w:rPr>
          <w:i/>
          <w:iCs/>
          <w:sz w:val="24"/>
          <w:lang w:val="id-ID"/>
        </w:rPr>
        <w:t xml:space="preserve">Resort </w:t>
      </w:r>
      <w:r>
        <w:rPr>
          <w:sz w:val="24"/>
          <w:lang w:val="id-ID"/>
        </w:rPr>
        <w:t xml:space="preserve">Ulaman Eco Retreat terletak pada </w:t>
      </w:r>
      <w:r w:rsidRPr="00FC3F66">
        <w:rPr>
          <w:sz w:val="24"/>
          <w:lang w:val="id-ID"/>
        </w:rPr>
        <w:t>Desa Buwit, Kediri, Tabanan, Bali.</w:t>
      </w:r>
      <w:r>
        <w:rPr>
          <w:sz w:val="24"/>
          <w:lang w:val="id-ID"/>
        </w:rPr>
        <w:t xml:space="preserve"> Yang merupakan desa yang masih asri dan terjaga. </w:t>
      </w:r>
      <w:r w:rsidR="00782204">
        <w:rPr>
          <w:sz w:val="24"/>
          <w:lang w:val="id-ID"/>
        </w:rPr>
        <w:t xml:space="preserve">Tapak dikelilingi oleh lanskap persawahan </w:t>
      </w:r>
      <w:r w:rsidR="00DA078F">
        <w:rPr>
          <w:sz w:val="24"/>
          <w:lang w:val="id-ID"/>
        </w:rPr>
        <w:t xml:space="preserve">dan juga hutan. Terdapat sungai pada sisi tenggara tapak yang memiliki </w:t>
      </w:r>
      <w:r w:rsidR="00DA078F">
        <w:rPr>
          <w:sz w:val="24"/>
          <w:lang w:val="id-ID"/>
        </w:rPr>
        <w:lastRenderedPageBreak/>
        <w:t>arus cukup deras</w:t>
      </w:r>
      <w:r w:rsidR="00A6237D">
        <w:rPr>
          <w:sz w:val="24"/>
          <w:lang w:val="id-ID"/>
        </w:rPr>
        <w:t>. Iklim pada tapak memiliki suhu yang moderat berkisar 30</w:t>
      </w:r>
      <w:r w:rsidR="00A6237D">
        <w:rPr>
          <w:sz w:val="24"/>
          <w:vertAlign w:val="superscript"/>
          <w:lang w:val="id-ID"/>
        </w:rPr>
        <w:t>o</w:t>
      </w:r>
      <w:r w:rsidR="00A6237D">
        <w:rPr>
          <w:sz w:val="24"/>
          <w:lang w:val="id-ID"/>
        </w:rPr>
        <w:t>c dengan kelembapan cukup tinggi.</w:t>
      </w:r>
    </w:p>
    <w:p w14:paraId="3E9B1EBB" w14:textId="77777777" w:rsidR="003209B7" w:rsidRDefault="003209B7" w:rsidP="00817E04">
      <w:pPr>
        <w:pStyle w:val="Text"/>
        <w:spacing w:line="240" w:lineRule="auto"/>
        <w:ind w:right="49" w:firstLine="567"/>
        <w:rPr>
          <w:sz w:val="24"/>
          <w:lang w:val="id-ID"/>
        </w:rPr>
      </w:pPr>
    </w:p>
    <w:p w14:paraId="53E24B76" w14:textId="731EB001" w:rsidR="007E110C" w:rsidRPr="004554B1" w:rsidRDefault="007E110C" w:rsidP="007E110C">
      <w:pPr>
        <w:pStyle w:val="Text"/>
        <w:spacing w:line="240" w:lineRule="auto"/>
        <w:ind w:right="49"/>
        <w:jc w:val="left"/>
        <w:rPr>
          <w:b/>
          <w:bCs/>
          <w:sz w:val="24"/>
          <w:lang w:val="id-ID"/>
        </w:rPr>
      </w:pPr>
      <w:r>
        <w:rPr>
          <w:b/>
          <w:bCs/>
          <w:sz w:val="24"/>
          <w:lang w:val="id-ID"/>
        </w:rPr>
        <w:t>Analisis</w:t>
      </w:r>
      <w:r w:rsidR="00664D0C">
        <w:rPr>
          <w:b/>
          <w:bCs/>
          <w:sz w:val="24"/>
          <w:lang w:val="id-ID"/>
        </w:rPr>
        <w:t xml:space="preserve"> Penerapan</w:t>
      </w:r>
      <w:r>
        <w:rPr>
          <w:b/>
          <w:bCs/>
          <w:sz w:val="24"/>
          <w:lang w:val="id-ID"/>
        </w:rPr>
        <w:t xml:space="preserve"> Prinsip Arsitektur Hijau</w:t>
      </w:r>
      <w:r w:rsidR="00664D0C">
        <w:rPr>
          <w:b/>
          <w:bCs/>
          <w:sz w:val="24"/>
          <w:lang w:val="id-ID"/>
        </w:rPr>
        <w:t xml:space="preserve"> </w:t>
      </w:r>
      <w:r w:rsidR="003209B7">
        <w:rPr>
          <w:b/>
          <w:bCs/>
          <w:sz w:val="24"/>
          <w:lang w:val="id-ID"/>
        </w:rPr>
        <w:t xml:space="preserve">Pada </w:t>
      </w:r>
      <w:r w:rsidR="00664D0C" w:rsidRPr="00664D0C">
        <w:rPr>
          <w:b/>
          <w:bCs/>
          <w:sz w:val="24"/>
          <w:lang w:val="id-ID"/>
        </w:rPr>
        <w:t>Resort Ulaman Eco Retreat</w:t>
      </w:r>
    </w:p>
    <w:p w14:paraId="0EB60F2C" w14:textId="49BA2B7F" w:rsidR="007E110C" w:rsidRDefault="005A26F5" w:rsidP="005A26F5">
      <w:pPr>
        <w:pStyle w:val="Text"/>
        <w:numPr>
          <w:ilvl w:val="0"/>
          <w:numId w:val="7"/>
        </w:numPr>
        <w:spacing w:line="240" w:lineRule="auto"/>
        <w:ind w:left="567" w:right="49"/>
        <w:rPr>
          <w:sz w:val="24"/>
          <w:lang w:val="id-ID"/>
        </w:rPr>
      </w:pPr>
      <w:r w:rsidRPr="00664D0C">
        <w:rPr>
          <w:i/>
          <w:iCs/>
          <w:sz w:val="24"/>
          <w:lang w:val="id-ID"/>
        </w:rPr>
        <w:t>Conserving Energy</w:t>
      </w:r>
      <w:r w:rsidR="00664D0C">
        <w:rPr>
          <w:sz w:val="24"/>
          <w:lang w:val="id-ID"/>
        </w:rPr>
        <w:t xml:space="preserve"> (Hemat Energi)</w:t>
      </w:r>
    </w:p>
    <w:p w14:paraId="0623767D" w14:textId="4599AF14" w:rsidR="00F57F9C" w:rsidRDefault="00723A40" w:rsidP="00F57F9C">
      <w:pPr>
        <w:pStyle w:val="Text"/>
        <w:spacing w:line="240" w:lineRule="auto"/>
        <w:ind w:right="49" w:firstLine="567"/>
        <w:rPr>
          <w:sz w:val="24"/>
          <w:lang w:val="id-ID"/>
        </w:rPr>
      </w:pPr>
      <w:r>
        <w:rPr>
          <w:i/>
          <w:iCs/>
          <w:sz w:val="24"/>
          <w:lang w:val="id-ID"/>
        </w:rPr>
        <w:t xml:space="preserve">Resort </w:t>
      </w:r>
      <w:r>
        <w:rPr>
          <w:sz w:val="24"/>
          <w:lang w:val="id-ID"/>
        </w:rPr>
        <w:t xml:space="preserve">Ulaman Eco Retreat memiliki </w:t>
      </w:r>
      <w:r w:rsidR="00253FA9">
        <w:rPr>
          <w:sz w:val="24"/>
          <w:lang w:val="id-ID"/>
        </w:rPr>
        <w:t xml:space="preserve">pengeluaran energi net-carbon zero yang merupakan hasil dari perpaduan proses pembangunan yang menggunakan material – material lokal tetapi juga memanfaatkan potensi energi yang terdapat pada sekitar tapak yang berupa generator </w:t>
      </w:r>
      <w:r w:rsidR="00253FA9" w:rsidRPr="00253FA9">
        <w:rPr>
          <w:i/>
          <w:iCs/>
          <w:sz w:val="24"/>
          <w:lang w:val="id-ID"/>
        </w:rPr>
        <w:t>hydro-electric</w:t>
      </w:r>
      <w:r w:rsidR="00253FA9">
        <w:rPr>
          <w:i/>
          <w:iCs/>
          <w:sz w:val="24"/>
          <w:lang w:val="id-ID"/>
        </w:rPr>
        <w:t xml:space="preserve"> </w:t>
      </w:r>
      <w:r w:rsidR="00253FA9">
        <w:rPr>
          <w:sz w:val="24"/>
          <w:lang w:val="id-ID"/>
        </w:rPr>
        <w:t>yang dapat memenuhi kebutuhan energi bangunan.</w:t>
      </w:r>
      <w:r w:rsidR="009C05D9">
        <w:rPr>
          <w:sz w:val="24"/>
          <w:lang w:val="id-ID"/>
        </w:rPr>
        <w:t xml:space="preserve"> Dan juga, terdapat usaha untuk mengurangi beban energi bangunan dengan menerapkan sun-shading dan orientasi bangunan</w:t>
      </w:r>
      <w:r w:rsidR="006119CD">
        <w:rPr>
          <w:sz w:val="24"/>
          <w:lang w:val="id-ID"/>
        </w:rPr>
        <w:t xml:space="preserve"> menghadap ke arah utara</w:t>
      </w:r>
      <w:r w:rsidR="00924E7D">
        <w:rPr>
          <w:sz w:val="24"/>
          <w:lang w:val="id-ID"/>
        </w:rPr>
        <w:t xml:space="preserve"> dan selatan</w:t>
      </w:r>
      <w:r w:rsidR="006119CD">
        <w:rPr>
          <w:sz w:val="24"/>
          <w:lang w:val="id-ID"/>
        </w:rPr>
        <w:t>. Pada gambar 2 diperlihatkan analisis penghematan energi pada studi kasus.</w:t>
      </w:r>
    </w:p>
    <w:p w14:paraId="3227EEF8" w14:textId="77777777" w:rsidR="001F740A" w:rsidRDefault="001F740A" w:rsidP="001F740A">
      <w:pPr>
        <w:pStyle w:val="Tabel"/>
      </w:pPr>
      <w:r>
        <w:rPr>
          <w:noProof/>
        </w:rPr>
        <w:drawing>
          <wp:inline distT="0" distB="0" distL="0" distR="0" wp14:anchorId="3CB7767B" wp14:editId="01551B01">
            <wp:extent cx="4028149" cy="2266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0264" cy="2296279"/>
                    </a:xfrm>
                    <a:prstGeom prst="rect">
                      <a:avLst/>
                    </a:prstGeom>
                    <a:noFill/>
                    <a:ln>
                      <a:noFill/>
                    </a:ln>
                  </pic:spPr>
                </pic:pic>
              </a:graphicData>
            </a:graphic>
          </wp:inline>
        </w:drawing>
      </w:r>
    </w:p>
    <w:p w14:paraId="0E04F0F1" w14:textId="7431205C" w:rsidR="006119CD" w:rsidRDefault="001F740A" w:rsidP="001F740A">
      <w:pPr>
        <w:pStyle w:val="Tabel"/>
      </w:pPr>
      <w:r w:rsidRPr="001F740A">
        <w:rPr>
          <w:b/>
          <w:bCs/>
        </w:rPr>
        <w:t xml:space="preserve">Gambar </w:t>
      </w:r>
      <w:r w:rsidRPr="001F740A">
        <w:rPr>
          <w:b/>
          <w:bCs/>
        </w:rPr>
        <w:fldChar w:fldCharType="begin"/>
      </w:r>
      <w:r w:rsidRPr="001F740A">
        <w:rPr>
          <w:b/>
          <w:bCs/>
        </w:rPr>
        <w:instrText xml:space="preserve"> SEQ Gambar \* ARABIC </w:instrText>
      </w:r>
      <w:r w:rsidRPr="001F740A">
        <w:rPr>
          <w:b/>
          <w:bCs/>
        </w:rPr>
        <w:fldChar w:fldCharType="separate"/>
      </w:r>
      <w:r w:rsidR="005D2FAC">
        <w:rPr>
          <w:b/>
          <w:bCs/>
          <w:noProof/>
        </w:rPr>
        <w:t>2</w:t>
      </w:r>
      <w:r w:rsidRPr="001F740A">
        <w:rPr>
          <w:b/>
          <w:bCs/>
        </w:rPr>
        <w:fldChar w:fldCharType="end"/>
      </w:r>
      <w:r w:rsidRPr="001F740A">
        <w:rPr>
          <w:b/>
          <w:bCs/>
        </w:rPr>
        <w:t>.</w:t>
      </w:r>
      <w:r>
        <w:t xml:space="preserve"> Analisis Penghematan Energi</w:t>
      </w:r>
    </w:p>
    <w:p w14:paraId="7855310C" w14:textId="17F08081" w:rsidR="001F740A" w:rsidRPr="0000547D" w:rsidRDefault="001F740A" w:rsidP="001F740A">
      <w:pPr>
        <w:pStyle w:val="Tabel"/>
        <w:rPr>
          <w:b/>
          <w:lang w:val="id-ID"/>
        </w:rPr>
      </w:pPr>
      <w:r w:rsidRPr="0000547D">
        <w:rPr>
          <w:rStyle w:val="CharAttribute0"/>
          <w:rFonts w:eastAsia="Batang"/>
          <w:b w:val="0"/>
          <w:sz w:val="18"/>
          <w:lang w:val="id-ID"/>
        </w:rPr>
        <w:t>(Sumber: penulis)</w:t>
      </w:r>
    </w:p>
    <w:p w14:paraId="741681BC" w14:textId="4F6347BC" w:rsidR="006119CD" w:rsidRDefault="006119CD" w:rsidP="00F57F9C">
      <w:pPr>
        <w:pStyle w:val="Text"/>
        <w:spacing w:line="240" w:lineRule="auto"/>
        <w:ind w:right="49" w:firstLine="567"/>
        <w:rPr>
          <w:sz w:val="24"/>
          <w:lang w:val="id-ID"/>
        </w:rPr>
      </w:pPr>
      <w:r>
        <w:rPr>
          <w:sz w:val="24"/>
          <w:lang w:val="id-ID"/>
        </w:rPr>
        <w:t xml:space="preserve">Pada hasil simulasi didapatkan </w:t>
      </w:r>
      <w:r w:rsidR="00D062E2">
        <w:rPr>
          <w:sz w:val="24"/>
          <w:lang w:val="id-ID"/>
        </w:rPr>
        <w:t xml:space="preserve">hasil </w:t>
      </w:r>
      <w:r w:rsidR="00543DB2">
        <w:rPr>
          <w:sz w:val="24"/>
          <w:lang w:val="id-ID"/>
        </w:rPr>
        <w:t xml:space="preserve">intensitas </w:t>
      </w:r>
      <w:r w:rsidR="00D50320">
        <w:rPr>
          <w:sz w:val="24"/>
          <w:lang w:val="id-ID"/>
        </w:rPr>
        <w:t>konsumsi energi</w:t>
      </w:r>
      <w:r w:rsidR="00D062E2">
        <w:rPr>
          <w:sz w:val="24"/>
          <w:lang w:val="id-ID"/>
        </w:rPr>
        <w:t xml:space="preserve"> yang dikonsumsi satu massa villa sebesar </w:t>
      </w:r>
      <w:r w:rsidR="003A22C5">
        <w:rPr>
          <w:sz w:val="24"/>
          <w:lang w:val="id-ID"/>
        </w:rPr>
        <w:t>89,80 kWh/m</w:t>
      </w:r>
      <w:r w:rsidR="003A22C5">
        <w:rPr>
          <w:sz w:val="24"/>
          <w:vertAlign w:val="superscript"/>
          <w:lang w:val="id-ID"/>
        </w:rPr>
        <w:t>2</w:t>
      </w:r>
      <w:r w:rsidR="00D062E2">
        <w:rPr>
          <w:sz w:val="24"/>
          <w:lang w:val="id-ID"/>
        </w:rPr>
        <w:t>/</w:t>
      </w:r>
      <w:r w:rsidR="003A22C5">
        <w:rPr>
          <w:sz w:val="24"/>
          <w:lang w:val="id-ID"/>
        </w:rPr>
        <w:t>t</w:t>
      </w:r>
      <w:r w:rsidR="00D062E2">
        <w:rPr>
          <w:sz w:val="24"/>
          <w:lang w:val="id-ID"/>
        </w:rPr>
        <w:t>ahun</w:t>
      </w:r>
      <w:r w:rsidR="003A22C5">
        <w:rPr>
          <w:sz w:val="24"/>
          <w:lang w:val="id-ID"/>
        </w:rPr>
        <w:t xml:space="preserve">. Dengan konsumsi energi tertinggi pada </w:t>
      </w:r>
      <w:r w:rsidR="003A22C5">
        <w:rPr>
          <w:i/>
          <w:iCs/>
          <w:sz w:val="24"/>
          <w:lang w:val="id-ID"/>
        </w:rPr>
        <w:t xml:space="preserve">cooling </w:t>
      </w:r>
      <w:r w:rsidR="003A22C5">
        <w:rPr>
          <w:sz w:val="24"/>
          <w:lang w:val="id-ID"/>
        </w:rPr>
        <w:t xml:space="preserve">(pendinginan) bangunan. Dari hasil simulasi </w:t>
      </w:r>
      <w:r w:rsidR="00B009FC">
        <w:rPr>
          <w:sz w:val="24"/>
          <w:lang w:val="id-ID"/>
        </w:rPr>
        <w:t xml:space="preserve">pengeluaran energi pada studi kasus lebih kecil sebesar 53% dibandingkan </w:t>
      </w:r>
      <w:r w:rsidR="00821E75" w:rsidRPr="00821E75">
        <w:rPr>
          <w:i/>
          <w:iCs/>
          <w:sz w:val="24"/>
          <w:lang w:val="id-ID"/>
        </w:rPr>
        <w:t>baseline</w:t>
      </w:r>
      <w:r w:rsidR="00B009FC">
        <w:rPr>
          <w:sz w:val="24"/>
          <w:lang w:val="id-ID"/>
        </w:rPr>
        <w:t xml:space="preserve"> intensitas konsumsi</w:t>
      </w:r>
      <w:r w:rsidR="00B7574A">
        <w:rPr>
          <w:sz w:val="24"/>
          <w:lang w:val="id-ID"/>
        </w:rPr>
        <w:t xml:space="preserve"> energi pada bangunan penginapan menurut EnergyStar (20</w:t>
      </w:r>
      <w:r w:rsidR="00454FF2">
        <w:rPr>
          <w:sz w:val="24"/>
          <w:lang w:val="id-ID"/>
        </w:rPr>
        <w:t>21</w:t>
      </w:r>
      <w:r w:rsidR="00B7574A">
        <w:rPr>
          <w:sz w:val="24"/>
          <w:lang w:val="id-ID"/>
        </w:rPr>
        <w:t>) yang sebesar 188 kWh/m</w:t>
      </w:r>
      <w:r w:rsidR="00B7574A">
        <w:rPr>
          <w:sz w:val="24"/>
          <w:vertAlign w:val="superscript"/>
          <w:lang w:val="id-ID"/>
        </w:rPr>
        <w:t>2</w:t>
      </w:r>
      <w:r w:rsidR="00B7574A">
        <w:rPr>
          <w:sz w:val="24"/>
          <w:lang w:val="id-ID"/>
        </w:rPr>
        <w:t>/tahun.</w:t>
      </w:r>
    </w:p>
    <w:p w14:paraId="46AFF600" w14:textId="77777777" w:rsidR="004B53B7" w:rsidRDefault="004B53B7" w:rsidP="004B53B7">
      <w:pPr>
        <w:pStyle w:val="Tabel"/>
      </w:pPr>
      <w:r w:rsidRPr="00557987">
        <w:rPr>
          <w:noProof/>
        </w:rPr>
        <w:drawing>
          <wp:inline distT="0" distB="0" distL="0" distR="0" wp14:anchorId="131D104F" wp14:editId="524C13E9">
            <wp:extent cx="3969752" cy="1819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525" b="6048"/>
                    <a:stretch/>
                  </pic:blipFill>
                  <pic:spPr bwMode="auto">
                    <a:xfrm>
                      <a:off x="0" y="0"/>
                      <a:ext cx="4152491" cy="1903021"/>
                    </a:xfrm>
                    <a:prstGeom prst="rect">
                      <a:avLst/>
                    </a:prstGeom>
                    <a:noFill/>
                    <a:ln>
                      <a:noFill/>
                    </a:ln>
                    <a:extLst>
                      <a:ext uri="{53640926-AAD7-44D8-BBD7-CCE9431645EC}">
                        <a14:shadowObscured xmlns:a14="http://schemas.microsoft.com/office/drawing/2010/main"/>
                      </a:ext>
                    </a:extLst>
                  </pic:spPr>
                </pic:pic>
              </a:graphicData>
            </a:graphic>
          </wp:inline>
        </w:drawing>
      </w:r>
    </w:p>
    <w:p w14:paraId="6AF31C2B" w14:textId="2D710324" w:rsidR="00543DB2" w:rsidRPr="0000547D" w:rsidRDefault="004B53B7" w:rsidP="004B53B7">
      <w:pPr>
        <w:pStyle w:val="Tabel"/>
        <w:rPr>
          <w:lang w:val="id-ID"/>
        </w:rPr>
      </w:pPr>
      <w:r w:rsidRPr="0000547D">
        <w:rPr>
          <w:b/>
          <w:bCs/>
          <w:lang w:val="id-ID"/>
        </w:rPr>
        <w:t xml:space="preserve">Gambar </w:t>
      </w:r>
      <w:r w:rsidRPr="0000547D">
        <w:rPr>
          <w:b/>
          <w:bCs/>
          <w:lang w:val="id-ID"/>
        </w:rPr>
        <w:fldChar w:fldCharType="begin"/>
      </w:r>
      <w:r w:rsidRPr="0000547D">
        <w:rPr>
          <w:b/>
          <w:bCs/>
          <w:lang w:val="id-ID"/>
        </w:rPr>
        <w:instrText xml:space="preserve"> SEQ Gambar \* ARABIC </w:instrText>
      </w:r>
      <w:r w:rsidRPr="0000547D">
        <w:rPr>
          <w:b/>
          <w:bCs/>
          <w:lang w:val="id-ID"/>
        </w:rPr>
        <w:fldChar w:fldCharType="separate"/>
      </w:r>
      <w:r w:rsidR="005D2FAC" w:rsidRPr="0000547D">
        <w:rPr>
          <w:b/>
          <w:bCs/>
          <w:noProof/>
          <w:lang w:val="id-ID"/>
        </w:rPr>
        <w:t>3</w:t>
      </w:r>
      <w:r w:rsidRPr="0000547D">
        <w:rPr>
          <w:b/>
          <w:bCs/>
          <w:lang w:val="id-ID"/>
        </w:rPr>
        <w:fldChar w:fldCharType="end"/>
      </w:r>
      <w:r w:rsidRPr="0000547D">
        <w:rPr>
          <w:b/>
          <w:bCs/>
          <w:lang w:val="id-ID"/>
        </w:rPr>
        <w:t>.</w:t>
      </w:r>
      <w:r w:rsidRPr="0000547D">
        <w:rPr>
          <w:lang w:val="id-ID"/>
        </w:rPr>
        <w:t xml:space="preserve"> Hasil Simulasi Konsumsi Energi</w:t>
      </w:r>
    </w:p>
    <w:p w14:paraId="55C522B3" w14:textId="2368CFC0" w:rsidR="004B53B7" w:rsidRPr="0000547D" w:rsidRDefault="004B53B7" w:rsidP="004B53B7">
      <w:pPr>
        <w:pStyle w:val="Tabel"/>
        <w:rPr>
          <w:b/>
          <w:lang w:val="id-ID"/>
        </w:rPr>
      </w:pPr>
      <w:r w:rsidRPr="0000547D">
        <w:rPr>
          <w:rStyle w:val="CharAttribute0"/>
          <w:rFonts w:eastAsia="Batang"/>
          <w:b w:val="0"/>
          <w:sz w:val="18"/>
          <w:lang w:val="id-ID"/>
        </w:rPr>
        <w:t>(Sumber: penulis)</w:t>
      </w:r>
    </w:p>
    <w:p w14:paraId="1C82D316" w14:textId="0B8C9762" w:rsidR="005A26F5" w:rsidRDefault="005A26F5" w:rsidP="005A26F5">
      <w:pPr>
        <w:pStyle w:val="Text"/>
        <w:numPr>
          <w:ilvl w:val="0"/>
          <w:numId w:val="7"/>
        </w:numPr>
        <w:spacing w:line="240" w:lineRule="auto"/>
        <w:ind w:left="567" w:right="49"/>
        <w:rPr>
          <w:sz w:val="24"/>
          <w:lang w:val="id-ID"/>
        </w:rPr>
      </w:pPr>
      <w:r w:rsidRPr="0092303A">
        <w:rPr>
          <w:i/>
          <w:iCs/>
          <w:sz w:val="24"/>
          <w:lang w:val="id-ID"/>
        </w:rPr>
        <w:t>Working With Climate</w:t>
      </w:r>
      <w:r w:rsidR="00664D0C">
        <w:rPr>
          <w:sz w:val="24"/>
          <w:lang w:val="id-ID"/>
        </w:rPr>
        <w:t xml:space="preserve"> (Bekerja dengan Iklim)</w:t>
      </w:r>
    </w:p>
    <w:p w14:paraId="2B984486" w14:textId="0B7D9440" w:rsidR="00543DB2" w:rsidRDefault="00151E9B" w:rsidP="00543DB2">
      <w:pPr>
        <w:pStyle w:val="Text"/>
        <w:spacing w:line="240" w:lineRule="auto"/>
        <w:ind w:right="49" w:firstLine="567"/>
        <w:rPr>
          <w:sz w:val="24"/>
          <w:lang w:val="id-ID"/>
        </w:rPr>
      </w:pPr>
      <w:r>
        <w:rPr>
          <w:i/>
          <w:iCs/>
          <w:sz w:val="24"/>
          <w:lang w:val="id-ID"/>
        </w:rPr>
        <w:t xml:space="preserve">Resort </w:t>
      </w:r>
      <w:r>
        <w:rPr>
          <w:sz w:val="24"/>
          <w:lang w:val="id-ID"/>
        </w:rPr>
        <w:t xml:space="preserve">Ulaman Eco Retreat </w:t>
      </w:r>
      <w:r w:rsidR="00C33C3D">
        <w:rPr>
          <w:sz w:val="24"/>
          <w:lang w:val="id-ID"/>
        </w:rPr>
        <w:t>dirancang dengan memperhatikan kondisi iklim tapak dan kondisi lingkungan tapak. Orientasi bangunan dihadapkan ke</w:t>
      </w:r>
      <w:r w:rsidR="00695307">
        <w:rPr>
          <w:sz w:val="24"/>
          <w:lang w:val="id-ID"/>
        </w:rPr>
        <w:t xml:space="preserve"> arah utara </w:t>
      </w:r>
      <w:r w:rsidR="00924E7D">
        <w:rPr>
          <w:sz w:val="24"/>
          <w:lang w:val="id-ID"/>
        </w:rPr>
        <w:t xml:space="preserve">dan selatan </w:t>
      </w:r>
      <w:r w:rsidR="00695307">
        <w:rPr>
          <w:sz w:val="24"/>
          <w:lang w:val="id-ID"/>
        </w:rPr>
        <w:t xml:space="preserve">sesuai dengan anjuran dari 2030pallete </w:t>
      </w:r>
      <w:r w:rsidR="00650CD4">
        <w:rPr>
          <w:sz w:val="24"/>
          <w:lang w:val="id-ID"/>
        </w:rPr>
        <w:t xml:space="preserve">untuk </w:t>
      </w:r>
      <w:r w:rsidR="00650CD4">
        <w:rPr>
          <w:i/>
          <w:iCs/>
          <w:sz w:val="24"/>
          <w:lang w:val="id-ID"/>
        </w:rPr>
        <w:t xml:space="preserve">daylighting </w:t>
      </w:r>
      <w:r w:rsidR="00650CD4">
        <w:rPr>
          <w:sz w:val="24"/>
          <w:lang w:val="id-ID"/>
        </w:rPr>
        <w:t>yang lebih dapat dikendalikan. Berdasarkan hasil simulasi</w:t>
      </w:r>
      <w:r w:rsidR="00CF2944">
        <w:rPr>
          <w:sz w:val="24"/>
          <w:lang w:val="id-ID"/>
        </w:rPr>
        <w:t xml:space="preserve"> yang dapat dilihat pada tabel berikut, </w:t>
      </w:r>
      <w:r w:rsidR="00CF2944">
        <w:rPr>
          <w:sz w:val="24"/>
          <w:lang w:val="id-ID"/>
        </w:rPr>
        <w:lastRenderedPageBreak/>
        <w:t xml:space="preserve">dengan mengorientasikan bangunan ke arah utara </w:t>
      </w:r>
      <w:r w:rsidR="00377AAF">
        <w:rPr>
          <w:sz w:val="24"/>
          <w:lang w:val="id-ID"/>
        </w:rPr>
        <w:t>penggunaan energi yang dikeluarkan paling kecil dan efektif.</w:t>
      </w:r>
    </w:p>
    <w:p w14:paraId="46F48745" w14:textId="00AD83AF" w:rsidR="002C464D" w:rsidRDefault="002C464D" w:rsidP="002C464D">
      <w:pPr>
        <w:pStyle w:val="Tabel"/>
      </w:pPr>
      <w:proofErr w:type="spellStart"/>
      <w:r w:rsidRPr="003209B7">
        <w:rPr>
          <w:b/>
          <w:bCs/>
        </w:rPr>
        <w:t>Tabel</w:t>
      </w:r>
      <w:proofErr w:type="spellEnd"/>
      <w:r w:rsidRPr="003209B7">
        <w:rPr>
          <w:b/>
          <w:bCs/>
        </w:rPr>
        <w:t xml:space="preserve"> </w:t>
      </w:r>
      <w:r w:rsidRPr="003209B7">
        <w:rPr>
          <w:b/>
          <w:bCs/>
        </w:rPr>
        <w:fldChar w:fldCharType="begin"/>
      </w:r>
      <w:r w:rsidRPr="003209B7">
        <w:rPr>
          <w:b/>
          <w:bCs/>
        </w:rPr>
        <w:instrText xml:space="preserve"> SEQ Tabel \* ARABIC </w:instrText>
      </w:r>
      <w:r w:rsidRPr="003209B7">
        <w:rPr>
          <w:b/>
          <w:bCs/>
        </w:rPr>
        <w:fldChar w:fldCharType="separate"/>
      </w:r>
      <w:r w:rsidR="005D2FAC" w:rsidRPr="003209B7">
        <w:rPr>
          <w:b/>
          <w:bCs/>
          <w:noProof/>
        </w:rPr>
        <w:t>2</w:t>
      </w:r>
      <w:r w:rsidRPr="003209B7">
        <w:rPr>
          <w:b/>
          <w:bCs/>
        </w:rPr>
        <w:fldChar w:fldCharType="end"/>
      </w:r>
      <w:r>
        <w:t>. Hasil Simulasi Orientasi Bangunan</w:t>
      </w:r>
    </w:p>
    <w:tbl>
      <w:tblPr>
        <w:tblStyle w:val="TableGrid"/>
        <w:tblW w:w="0" w:type="auto"/>
        <w:tblLook w:val="04A0" w:firstRow="1" w:lastRow="0" w:firstColumn="1" w:lastColumn="0" w:noHBand="0" w:noVBand="1"/>
      </w:tblPr>
      <w:tblGrid>
        <w:gridCol w:w="511"/>
        <w:gridCol w:w="3579"/>
        <w:gridCol w:w="2024"/>
        <w:gridCol w:w="2005"/>
      </w:tblGrid>
      <w:tr w:rsidR="005F540A" w14:paraId="1C089920" w14:textId="77777777" w:rsidTr="002C464D">
        <w:tc>
          <w:tcPr>
            <w:tcW w:w="511" w:type="dxa"/>
          </w:tcPr>
          <w:p w14:paraId="27EF103D" w14:textId="1638C1EC" w:rsidR="00EF07F7" w:rsidRPr="00EF07F7" w:rsidRDefault="00EF07F7" w:rsidP="002C464D">
            <w:pPr>
              <w:pStyle w:val="Tabel"/>
              <w:rPr>
                <w:sz w:val="20"/>
                <w:szCs w:val="20"/>
              </w:rPr>
            </w:pPr>
            <w:r w:rsidRPr="00EF07F7">
              <w:rPr>
                <w:sz w:val="20"/>
                <w:szCs w:val="20"/>
              </w:rPr>
              <w:t>No.</w:t>
            </w:r>
          </w:p>
        </w:tc>
        <w:tc>
          <w:tcPr>
            <w:tcW w:w="3579" w:type="dxa"/>
          </w:tcPr>
          <w:p w14:paraId="194EBF04" w14:textId="3C074AEC" w:rsidR="00EF07F7" w:rsidRPr="00EF07F7" w:rsidRDefault="005F540A" w:rsidP="002C464D">
            <w:pPr>
              <w:pStyle w:val="Tabel"/>
              <w:rPr>
                <w:sz w:val="20"/>
                <w:szCs w:val="20"/>
              </w:rPr>
            </w:pPr>
            <w:r>
              <w:rPr>
                <w:sz w:val="20"/>
                <w:szCs w:val="20"/>
              </w:rPr>
              <w:t>Orientasi bangunan</w:t>
            </w:r>
          </w:p>
        </w:tc>
        <w:tc>
          <w:tcPr>
            <w:tcW w:w="2024" w:type="dxa"/>
          </w:tcPr>
          <w:p w14:paraId="7D02C189" w14:textId="41D9B48F" w:rsidR="00EF07F7" w:rsidRPr="00EF07F7" w:rsidRDefault="00EF07F7" w:rsidP="002C464D">
            <w:pPr>
              <w:pStyle w:val="Tabel"/>
              <w:rPr>
                <w:sz w:val="20"/>
                <w:szCs w:val="20"/>
              </w:rPr>
            </w:pPr>
            <w:r>
              <w:rPr>
                <w:sz w:val="20"/>
                <w:szCs w:val="20"/>
              </w:rPr>
              <w:t>IKE</w:t>
            </w:r>
            <w:r w:rsidR="005F540A">
              <w:rPr>
                <w:sz w:val="20"/>
                <w:szCs w:val="20"/>
              </w:rPr>
              <w:t xml:space="preserve"> (</w:t>
            </w:r>
            <w:r w:rsidR="005F540A">
              <w:rPr>
                <w:sz w:val="24"/>
              </w:rPr>
              <w:t>kWh/m</w:t>
            </w:r>
            <w:r w:rsidR="005F540A">
              <w:rPr>
                <w:sz w:val="24"/>
                <w:vertAlign w:val="superscript"/>
              </w:rPr>
              <w:t>2</w:t>
            </w:r>
            <w:r w:rsidR="005F540A">
              <w:rPr>
                <w:sz w:val="24"/>
              </w:rPr>
              <w:t>/tahun)</w:t>
            </w:r>
          </w:p>
        </w:tc>
        <w:tc>
          <w:tcPr>
            <w:tcW w:w="2005" w:type="dxa"/>
          </w:tcPr>
          <w:p w14:paraId="6DC790BD" w14:textId="1FD2E98C" w:rsidR="00EF07F7" w:rsidRPr="00EF07F7" w:rsidRDefault="00EF07F7" w:rsidP="002C464D">
            <w:pPr>
              <w:pStyle w:val="Tabel"/>
              <w:rPr>
                <w:sz w:val="20"/>
                <w:szCs w:val="20"/>
              </w:rPr>
            </w:pPr>
            <w:r>
              <w:rPr>
                <w:sz w:val="20"/>
                <w:szCs w:val="20"/>
              </w:rPr>
              <w:t>Cooling Capacity</w:t>
            </w:r>
            <w:r w:rsidR="005F540A">
              <w:rPr>
                <w:sz w:val="20"/>
                <w:szCs w:val="20"/>
              </w:rPr>
              <w:t xml:space="preserve"> (kW)</w:t>
            </w:r>
          </w:p>
        </w:tc>
      </w:tr>
      <w:tr w:rsidR="005F540A" w14:paraId="3ADDE549" w14:textId="77777777" w:rsidTr="002C464D">
        <w:tc>
          <w:tcPr>
            <w:tcW w:w="511" w:type="dxa"/>
          </w:tcPr>
          <w:p w14:paraId="10E71AD9" w14:textId="1A742838" w:rsidR="00EF07F7" w:rsidRPr="00EF07F7" w:rsidRDefault="00EF07F7" w:rsidP="002C464D">
            <w:pPr>
              <w:pStyle w:val="Tabel"/>
              <w:rPr>
                <w:sz w:val="20"/>
                <w:szCs w:val="20"/>
              </w:rPr>
            </w:pPr>
            <w:r w:rsidRPr="00EF07F7">
              <w:rPr>
                <w:sz w:val="20"/>
                <w:szCs w:val="20"/>
              </w:rPr>
              <w:t>1</w:t>
            </w:r>
          </w:p>
        </w:tc>
        <w:tc>
          <w:tcPr>
            <w:tcW w:w="3579" w:type="dxa"/>
          </w:tcPr>
          <w:p w14:paraId="0CFDAF7B" w14:textId="0D5398B6" w:rsidR="00EF07F7" w:rsidRPr="005F540A" w:rsidRDefault="005F540A" w:rsidP="002C464D">
            <w:pPr>
              <w:pStyle w:val="Tabel"/>
              <w:rPr>
                <w:sz w:val="20"/>
                <w:szCs w:val="20"/>
              </w:rPr>
            </w:pPr>
            <w:r>
              <w:rPr>
                <w:sz w:val="20"/>
                <w:szCs w:val="20"/>
              </w:rPr>
              <w:t>Utara</w:t>
            </w:r>
          </w:p>
        </w:tc>
        <w:tc>
          <w:tcPr>
            <w:tcW w:w="2024" w:type="dxa"/>
          </w:tcPr>
          <w:p w14:paraId="7B41C172" w14:textId="12296C3C" w:rsidR="00EF07F7" w:rsidRPr="005F540A" w:rsidRDefault="005F540A" w:rsidP="002C464D">
            <w:pPr>
              <w:pStyle w:val="Tabel"/>
              <w:rPr>
                <w:sz w:val="20"/>
                <w:szCs w:val="20"/>
              </w:rPr>
            </w:pPr>
            <w:r>
              <w:rPr>
                <w:sz w:val="20"/>
                <w:szCs w:val="20"/>
              </w:rPr>
              <w:t>89,80</w:t>
            </w:r>
          </w:p>
        </w:tc>
        <w:tc>
          <w:tcPr>
            <w:tcW w:w="2005" w:type="dxa"/>
          </w:tcPr>
          <w:p w14:paraId="24A7225C" w14:textId="1C3F90F5" w:rsidR="00EF07F7" w:rsidRPr="005F540A" w:rsidRDefault="005F540A" w:rsidP="002C464D">
            <w:pPr>
              <w:pStyle w:val="Tabel"/>
              <w:rPr>
                <w:sz w:val="20"/>
                <w:szCs w:val="20"/>
              </w:rPr>
            </w:pPr>
            <w:r>
              <w:rPr>
                <w:sz w:val="20"/>
                <w:szCs w:val="20"/>
              </w:rPr>
              <w:t>4,8</w:t>
            </w:r>
          </w:p>
        </w:tc>
      </w:tr>
      <w:tr w:rsidR="005F540A" w14:paraId="77D967DC" w14:textId="77777777" w:rsidTr="002C464D">
        <w:tc>
          <w:tcPr>
            <w:tcW w:w="511" w:type="dxa"/>
          </w:tcPr>
          <w:p w14:paraId="6DB1EE65" w14:textId="7537A9A2" w:rsidR="00EF07F7" w:rsidRPr="00EF07F7" w:rsidRDefault="00EF07F7" w:rsidP="002C464D">
            <w:pPr>
              <w:pStyle w:val="Tabel"/>
              <w:rPr>
                <w:sz w:val="20"/>
                <w:szCs w:val="20"/>
              </w:rPr>
            </w:pPr>
            <w:r w:rsidRPr="00EF07F7">
              <w:rPr>
                <w:sz w:val="20"/>
                <w:szCs w:val="20"/>
              </w:rPr>
              <w:t>2</w:t>
            </w:r>
          </w:p>
        </w:tc>
        <w:tc>
          <w:tcPr>
            <w:tcW w:w="3579" w:type="dxa"/>
          </w:tcPr>
          <w:p w14:paraId="5E138077" w14:textId="32C93563" w:rsidR="00EF07F7" w:rsidRPr="005F540A" w:rsidRDefault="005F540A" w:rsidP="002C464D">
            <w:pPr>
              <w:pStyle w:val="Tabel"/>
              <w:rPr>
                <w:sz w:val="20"/>
                <w:szCs w:val="20"/>
              </w:rPr>
            </w:pPr>
            <w:r>
              <w:rPr>
                <w:sz w:val="20"/>
                <w:szCs w:val="20"/>
              </w:rPr>
              <w:t>Selatan</w:t>
            </w:r>
          </w:p>
        </w:tc>
        <w:tc>
          <w:tcPr>
            <w:tcW w:w="2024" w:type="dxa"/>
          </w:tcPr>
          <w:p w14:paraId="2D34451A" w14:textId="0E729C6D" w:rsidR="00EF07F7" w:rsidRPr="005F540A" w:rsidRDefault="005F540A" w:rsidP="002C464D">
            <w:pPr>
              <w:pStyle w:val="Tabel"/>
              <w:rPr>
                <w:sz w:val="20"/>
                <w:szCs w:val="20"/>
              </w:rPr>
            </w:pPr>
            <w:r>
              <w:rPr>
                <w:sz w:val="20"/>
                <w:szCs w:val="20"/>
              </w:rPr>
              <w:t>91,79</w:t>
            </w:r>
          </w:p>
        </w:tc>
        <w:tc>
          <w:tcPr>
            <w:tcW w:w="2005" w:type="dxa"/>
          </w:tcPr>
          <w:p w14:paraId="494BB130" w14:textId="4A599C92" w:rsidR="00EF07F7" w:rsidRPr="005F540A" w:rsidRDefault="005F540A" w:rsidP="002C464D">
            <w:pPr>
              <w:pStyle w:val="Tabel"/>
              <w:rPr>
                <w:sz w:val="20"/>
                <w:szCs w:val="20"/>
              </w:rPr>
            </w:pPr>
            <w:r>
              <w:rPr>
                <w:sz w:val="20"/>
                <w:szCs w:val="20"/>
              </w:rPr>
              <w:t>4,4</w:t>
            </w:r>
          </w:p>
        </w:tc>
      </w:tr>
      <w:tr w:rsidR="005F540A" w14:paraId="4F57CFAE" w14:textId="77777777" w:rsidTr="002C464D">
        <w:tc>
          <w:tcPr>
            <w:tcW w:w="511" w:type="dxa"/>
          </w:tcPr>
          <w:p w14:paraId="6A725290" w14:textId="73739C04" w:rsidR="00EF07F7" w:rsidRPr="00EF07F7" w:rsidRDefault="00EF07F7" w:rsidP="002C464D">
            <w:pPr>
              <w:pStyle w:val="Tabel"/>
              <w:rPr>
                <w:sz w:val="20"/>
                <w:szCs w:val="20"/>
              </w:rPr>
            </w:pPr>
            <w:r w:rsidRPr="00EF07F7">
              <w:rPr>
                <w:sz w:val="20"/>
                <w:szCs w:val="20"/>
              </w:rPr>
              <w:t>3</w:t>
            </w:r>
          </w:p>
        </w:tc>
        <w:tc>
          <w:tcPr>
            <w:tcW w:w="3579" w:type="dxa"/>
          </w:tcPr>
          <w:p w14:paraId="3ED65107" w14:textId="0F703113" w:rsidR="00EF07F7" w:rsidRPr="005F540A" w:rsidRDefault="005F540A" w:rsidP="002C464D">
            <w:pPr>
              <w:pStyle w:val="Tabel"/>
              <w:rPr>
                <w:sz w:val="20"/>
                <w:szCs w:val="20"/>
              </w:rPr>
            </w:pPr>
            <w:r>
              <w:rPr>
                <w:sz w:val="20"/>
                <w:szCs w:val="20"/>
              </w:rPr>
              <w:t>Barat</w:t>
            </w:r>
          </w:p>
        </w:tc>
        <w:tc>
          <w:tcPr>
            <w:tcW w:w="2024" w:type="dxa"/>
          </w:tcPr>
          <w:p w14:paraId="3EEF56E7" w14:textId="2BBCFFDB" w:rsidR="00EF07F7" w:rsidRPr="005F540A" w:rsidRDefault="005F540A" w:rsidP="002C464D">
            <w:pPr>
              <w:pStyle w:val="Tabel"/>
              <w:rPr>
                <w:sz w:val="20"/>
                <w:szCs w:val="20"/>
              </w:rPr>
            </w:pPr>
            <w:r>
              <w:rPr>
                <w:sz w:val="20"/>
                <w:szCs w:val="20"/>
              </w:rPr>
              <w:t>111,07</w:t>
            </w:r>
          </w:p>
        </w:tc>
        <w:tc>
          <w:tcPr>
            <w:tcW w:w="2005" w:type="dxa"/>
          </w:tcPr>
          <w:p w14:paraId="7EE5C231" w14:textId="4FBE4A30" w:rsidR="00EF07F7" w:rsidRPr="005F540A" w:rsidRDefault="005F540A" w:rsidP="002C464D">
            <w:pPr>
              <w:pStyle w:val="Tabel"/>
              <w:rPr>
                <w:sz w:val="20"/>
                <w:szCs w:val="20"/>
              </w:rPr>
            </w:pPr>
            <w:r>
              <w:rPr>
                <w:sz w:val="20"/>
                <w:szCs w:val="20"/>
              </w:rPr>
              <w:t>7,9</w:t>
            </w:r>
          </w:p>
        </w:tc>
      </w:tr>
      <w:tr w:rsidR="005F540A" w14:paraId="65BAD59C" w14:textId="77777777" w:rsidTr="002C464D">
        <w:tc>
          <w:tcPr>
            <w:tcW w:w="511" w:type="dxa"/>
          </w:tcPr>
          <w:p w14:paraId="76C7260B" w14:textId="35354282" w:rsidR="00EF07F7" w:rsidRPr="00EF07F7" w:rsidRDefault="00EF07F7" w:rsidP="002C464D">
            <w:pPr>
              <w:pStyle w:val="Tabel"/>
              <w:rPr>
                <w:sz w:val="20"/>
                <w:szCs w:val="20"/>
              </w:rPr>
            </w:pPr>
            <w:r w:rsidRPr="00EF07F7">
              <w:rPr>
                <w:sz w:val="20"/>
                <w:szCs w:val="20"/>
              </w:rPr>
              <w:t>4</w:t>
            </w:r>
          </w:p>
        </w:tc>
        <w:tc>
          <w:tcPr>
            <w:tcW w:w="3579" w:type="dxa"/>
          </w:tcPr>
          <w:p w14:paraId="510B5A0C" w14:textId="2FB94EB5" w:rsidR="00EF07F7" w:rsidRPr="005F540A" w:rsidRDefault="005F540A" w:rsidP="002C464D">
            <w:pPr>
              <w:pStyle w:val="Tabel"/>
              <w:rPr>
                <w:sz w:val="20"/>
                <w:szCs w:val="20"/>
              </w:rPr>
            </w:pPr>
            <w:r>
              <w:rPr>
                <w:sz w:val="20"/>
                <w:szCs w:val="20"/>
              </w:rPr>
              <w:t>Timur</w:t>
            </w:r>
          </w:p>
        </w:tc>
        <w:tc>
          <w:tcPr>
            <w:tcW w:w="2024" w:type="dxa"/>
          </w:tcPr>
          <w:p w14:paraId="3B8A677C" w14:textId="758044DF" w:rsidR="00EF07F7" w:rsidRPr="005F540A" w:rsidRDefault="005F540A" w:rsidP="002C464D">
            <w:pPr>
              <w:pStyle w:val="Tabel"/>
              <w:rPr>
                <w:sz w:val="20"/>
                <w:szCs w:val="20"/>
              </w:rPr>
            </w:pPr>
            <w:r>
              <w:rPr>
                <w:sz w:val="20"/>
                <w:szCs w:val="20"/>
              </w:rPr>
              <w:t>114,61</w:t>
            </w:r>
          </w:p>
        </w:tc>
        <w:tc>
          <w:tcPr>
            <w:tcW w:w="2005" w:type="dxa"/>
          </w:tcPr>
          <w:p w14:paraId="47B0D3D1" w14:textId="0B3CDF4F" w:rsidR="00EF07F7" w:rsidRPr="005F540A" w:rsidRDefault="005F540A" w:rsidP="002C464D">
            <w:pPr>
              <w:pStyle w:val="Tabel"/>
              <w:rPr>
                <w:sz w:val="20"/>
                <w:szCs w:val="20"/>
              </w:rPr>
            </w:pPr>
            <w:r>
              <w:rPr>
                <w:sz w:val="20"/>
                <w:szCs w:val="20"/>
              </w:rPr>
              <w:t>8,3</w:t>
            </w:r>
          </w:p>
        </w:tc>
      </w:tr>
    </w:tbl>
    <w:p w14:paraId="5C62C8D3" w14:textId="51BF274D" w:rsidR="00377AAF" w:rsidRDefault="002C464D" w:rsidP="00CF7212">
      <w:pPr>
        <w:pStyle w:val="Tabel"/>
        <w:jc w:val="left"/>
        <w:rPr>
          <w:sz w:val="24"/>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proofErr w:type="spellStart"/>
      <w:r w:rsidRPr="00410726">
        <w:rPr>
          <w:rStyle w:val="CharAttribute0"/>
          <w:rFonts w:eastAsia="Batang"/>
          <w:b w:val="0"/>
          <w:sz w:val="18"/>
        </w:rPr>
        <w:t>penulis</w:t>
      </w:r>
      <w:proofErr w:type="spellEnd"/>
      <w:r>
        <w:rPr>
          <w:rStyle w:val="CharAttribute0"/>
          <w:rFonts w:eastAsia="Batang"/>
          <w:b w:val="0"/>
          <w:sz w:val="18"/>
        </w:rPr>
        <w:t>)</w:t>
      </w:r>
    </w:p>
    <w:p w14:paraId="46287299" w14:textId="04F4820E" w:rsidR="00377AAF" w:rsidRDefault="00377AAF" w:rsidP="00543DB2">
      <w:pPr>
        <w:pStyle w:val="Text"/>
        <w:spacing w:line="240" w:lineRule="auto"/>
        <w:ind w:right="49" w:firstLine="567"/>
        <w:rPr>
          <w:sz w:val="24"/>
          <w:lang w:val="id-ID"/>
        </w:rPr>
      </w:pPr>
      <w:r>
        <w:rPr>
          <w:sz w:val="24"/>
          <w:lang w:val="id-ID"/>
        </w:rPr>
        <w:t xml:space="preserve">Pada </w:t>
      </w:r>
      <w:r>
        <w:rPr>
          <w:i/>
          <w:iCs/>
          <w:sz w:val="24"/>
          <w:lang w:val="id-ID"/>
        </w:rPr>
        <w:t xml:space="preserve">Resort </w:t>
      </w:r>
      <w:r>
        <w:rPr>
          <w:sz w:val="24"/>
          <w:lang w:val="id-ID"/>
        </w:rPr>
        <w:t>Ulaman Eco Retreat juga terdapat usaha untuk menghadirkan pengatur iklim dengan menggunakan tumbuhan dan elemen air pada tapak. Seperti yang dapat dilihat pada gambar 4 berikut.</w:t>
      </w:r>
    </w:p>
    <w:p w14:paraId="3F2B9E33" w14:textId="77777777" w:rsidR="00E00505" w:rsidRDefault="00924E7D" w:rsidP="00E00505">
      <w:pPr>
        <w:pStyle w:val="Tabel"/>
      </w:pPr>
      <w:r>
        <w:rPr>
          <w:noProof/>
        </w:rPr>
        <w:drawing>
          <wp:inline distT="0" distB="0" distL="0" distR="0" wp14:anchorId="58DFE3E8" wp14:editId="4C3D6328">
            <wp:extent cx="4432076" cy="2494269"/>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9257" cy="2543332"/>
                    </a:xfrm>
                    <a:prstGeom prst="rect">
                      <a:avLst/>
                    </a:prstGeom>
                    <a:noFill/>
                    <a:ln>
                      <a:noFill/>
                    </a:ln>
                  </pic:spPr>
                </pic:pic>
              </a:graphicData>
            </a:graphic>
          </wp:inline>
        </w:drawing>
      </w:r>
    </w:p>
    <w:p w14:paraId="332E183F" w14:textId="087BF406" w:rsidR="00EF07F7" w:rsidRDefault="00E00505" w:rsidP="00E00505">
      <w:pPr>
        <w:pStyle w:val="Tabel"/>
      </w:pPr>
      <w:r w:rsidRPr="00E00505">
        <w:rPr>
          <w:b/>
          <w:bCs/>
        </w:rPr>
        <w:t xml:space="preserve">Gambar </w:t>
      </w:r>
      <w:r w:rsidRPr="00E00505">
        <w:rPr>
          <w:b/>
          <w:bCs/>
        </w:rPr>
        <w:fldChar w:fldCharType="begin"/>
      </w:r>
      <w:r w:rsidRPr="00E00505">
        <w:rPr>
          <w:b/>
          <w:bCs/>
        </w:rPr>
        <w:instrText xml:space="preserve"> SEQ Gambar \* ARABIC </w:instrText>
      </w:r>
      <w:r w:rsidRPr="00E00505">
        <w:rPr>
          <w:b/>
          <w:bCs/>
        </w:rPr>
        <w:fldChar w:fldCharType="separate"/>
      </w:r>
      <w:r w:rsidR="005D2FAC">
        <w:rPr>
          <w:b/>
          <w:bCs/>
          <w:noProof/>
        </w:rPr>
        <w:t>4</w:t>
      </w:r>
      <w:r w:rsidRPr="00E00505">
        <w:rPr>
          <w:b/>
          <w:bCs/>
        </w:rPr>
        <w:fldChar w:fldCharType="end"/>
      </w:r>
      <w:r w:rsidRPr="00E00505">
        <w:rPr>
          <w:b/>
          <w:bCs/>
        </w:rPr>
        <w:t>.</w:t>
      </w:r>
      <w:r>
        <w:t xml:space="preserve"> </w:t>
      </w:r>
      <w:proofErr w:type="spellStart"/>
      <w:r>
        <w:t>Analisis</w:t>
      </w:r>
      <w:proofErr w:type="spellEnd"/>
      <w:r>
        <w:t xml:space="preserve"> </w:t>
      </w:r>
      <w:r w:rsidRPr="00E00505">
        <w:rPr>
          <w:i/>
          <w:iCs/>
        </w:rPr>
        <w:t>Climate Modifier</w:t>
      </w:r>
    </w:p>
    <w:p w14:paraId="29B1AEAD" w14:textId="0B3D619F" w:rsidR="00E00505" w:rsidRPr="00E00505" w:rsidRDefault="00E00505" w:rsidP="00E00505">
      <w:pPr>
        <w:pStyle w:val="Tabel"/>
        <w:rPr>
          <w:b/>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proofErr w:type="spellStart"/>
      <w:r w:rsidRPr="00410726">
        <w:rPr>
          <w:rStyle w:val="CharAttribute0"/>
          <w:rFonts w:eastAsia="Batang"/>
          <w:b w:val="0"/>
          <w:sz w:val="18"/>
        </w:rPr>
        <w:t>penulis</w:t>
      </w:r>
      <w:proofErr w:type="spellEnd"/>
      <w:r>
        <w:rPr>
          <w:rStyle w:val="CharAttribute0"/>
          <w:rFonts w:eastAsia="Batang"/>
          <w:b w:val="0"/>
          <w:sz w:val="18"/>
        </w:rPr>
        <w:t>)</w:t>
      </w:r>
    </w:p>
    <w:p w14:paraId="3750C6D9" w14:textId="55567614" w:rsidR="005A26F5" w:rsidRDefault="005A26F5" w:rsidP="005A26F5">
      <w:pPr>
        <w:pStyle w:val="Text"/>
        <w:numPr>
          <w:ilvl w:val="0"/>
          <w:numId w:val="7"/>
        </w:numPr>
        <w:spacing w:line="240" w:lineRule="auto"/>
        <w:ind w:left="567" w:right="49"/>
        <w:rPr>
          <w:sz w:val="24"/>
          <w:lang w:val="id-ID"/>
        </w:rPr>
      </w:pPr>
      <w:r w:rsidRPr="0092303A">
        <w:rPr>
          <w:i/>
          <w:iCs/>
          <w:sz w:val="24"/>
          <w:lang w:val="id-ID"/>
        </w:rPr>
        <w:t>Respect for Site</w:t>
      </w:r>
      <w:r w:rsidR="00664D0C">
        <w:rPr>
          <w:sz w:val="24"/>
          <w:lang w:val="id-ID"/>
        </w:rPr>
        <w:t xml:space="preserve"> (Merespons Kondisi Tapak)</w:t>
      </w:r>
    </w:p>
    <w:p w14:paraId="199AE87B" w14:textId="165140FB" w:rsidR="005F32A8" w:rsidRDefault="001643B0" w:rsidP="005F32A8">
      <w:pPr>
        <w:pStyle w:val="Text"/>
        <w:spacing w:line="240" w:lineRule="auto"/>
        <w:ind w:right="49" w:firstLine="567"/>
        <w:rPr>
          <w:sz w:val="24"/>
          <w:lang w:val="id-ID"/>
        </w:rPr>
      </w:pPr>
      <w:r>
        <w:rPr>
          <w:sz w:val="24"/>
          <w:lang w:val="id-ID"/>
        </w:rPr>
        <w:t xml:space="preserve">Pada </w:t>
      </w:r>
      <w:r>
        <w:rPr>
          <w:i/>
          <w:iCs/>
          <w:sz w:val="24"/>
          <w:lang w:val="id-ID"/>
        </w:rPr>
        <w:t xml:space="preserve">Resort </w:t>
      </w:r>
      <w:r>
        <w:rPr>
          <w:sz w:val="24"/>
          <w:lang w:val="id-ID"/>
        </w:rPr>
        <w:t xml:space="preserve">Ulaman Eco Retreat memiliki konsep menyatu dengan alam. Sehingga </w:t>
      </w:r>
      <w:r>
        <w:rPr>
          <w:i/>
          <w:iCs/>
          <w:sz w:val="24"/>
          <w:lang w:val="id-ID"/>
        </w:rPr>
        <w:t xml:space="preserve">resort </w:t>
      </w:r>
      <w:r>
        <w:rPr>
          <w:sz w:val="24"/>
          <w:lang w:val="id-ID"/>
        </w:rPr>
        <w:t xml:space="preserve">menghadirkan desain yang merespons dan mengikuti kondisi tapak dengan </w:t>
      </w:r>
      <w:r w:rsidR="009C4219">
        <w:rPr>
          <w:sz w:val="24"/>
          <w:lang w:val="id-ID"/>
        </w:rPr>
        <w:t>menata massa bangunan mengikuti dengan kontur tapak untuk me</w:t>
      </w:r>
      <w:r w:rsidR="005F32A8">
        <w:rPr>
          <w:sz w:val="24"/>
          <w:lang w:val="id-ID"/>
        </w:rPr>
        <w:t>mpertahankan kondisi tapak. Dan juga material – material yang terbuang saat pengolahan tapak dijadikan material penyusun bangunan. Seperti analisis yang dapat dilihat pada gambar berikut.</w:t>
      </w:r>
    </w:p>
    <w:p w14:paraId="38B303BF" w14:textId="77777777" w:rsidR="00EE5877" w:rsidRDefault="00A80B82" w:rsidP="00EE5877">
      <w:pPr>
        <w:pStyle w:val="Tabel"/>
      </w:pPr>
      <w:r>
        <w:rPr>
          <w:noProof/>
        </w:rPr>
        <w:drawing>
          <wp:inline distT="0" distB="0" distL="0" distR="0" wp14:anchorId="2CADEF1C" wp14:editId="6FD2A664">
            <wp:extent cx="4467333" cy="250689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20659" cy="2536821"/>
                    </a:xfrm>
                    <a:prstGeom prst="rect">
                      <a:avLst/>
                    </a:prstGeom>
                    <a:noFill/>
                    <a:ln>
                      <a:noFill/>
                    </a:ln>
                  </pic:spPr>
                </pic:pic>
              </a:graphicData>
            </a:graphic>
          </wp:inline>
        </w:drawing>
      </w:r>
    </w:p>
    <w:p w14:paraId="46369262" w14:textId="2497808A" w:rsidR="005F32A8" w:rsidRDefault="00EE5877" w:rsidP="00EE5877">
      <w:pPr>
        <w:pStyle w:val="Tabel"/>
      </w:pPr>
      <w:r w:rsidRPr="00EE5877">
        <w:rPr>
          <w:b/>
          <w:bCs/>
        </w:rPr>
        <w:t xml:space="preserve">Gambar </w:t>
      </w:r>
      <w:r w:rsidRPr="00EE5877">
        <w:rPr>
          <w:b/>
          <w:bCs/>
        </w:rPr>
        <w:fldChar w:fldCharType="begin"/>
      </w:r>
      <w:r w:rsidRPr="00EE5877">
        <w:rPr>
          <w:b/>
          <w:bCs/>
        </w:rPr>
        <w:instrText xml:space="preserve"> SEQ Gambar \* ARABIC </w:instrText>
      </w:r>
      <w:r w:rsidRPr="00EE5877">
        <w:rPr>
          <w:b/>
          <w:bCs/>
        </w:rPr>
        <w:fldChar w:fldCharType="separate"/>
      </w:r>
      <w:r w:rsidR="005D2FAC">
        <w:rPr>
          <w:b/>
          <w:bCs/>
          <w:noProof/>
        </w:rPr>
        <w:t>5</w:t>
      </w:r>
      <w:r w:rsidRPr="00EE5877">
        <w:rPr>
          <w:b/>
          <w:bCs/>
        </w:rPr>
        <w:fldChar w:fldCharType="end"/>
      </w:r>
      <w:r w:rsidRPr="00EE5877">
        <w:rPr>
          <w:b/>
          <w:bCs/>
        </w:rPr>
        <w:t>.</w:t>
      </w:r>
      <w:r>
        <w:t xml:space="preserve"> Analisis Respons Kondisi Tapak</w:t>
      </w:r>
    </w:p>
    <w:p w14:paraId="1DDC5693" w14:textId="6C2FB5E2" w:rsidR="00EE5877" w:rsidRPr="00EE5877" w:rsidRDefault="00EE5877" w:rsidP="00EE5877">
      <w:pPr>
        <w:pStyle w:val="Tabel"/>
        <w:rPr>
          <w:b/>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proofErr w:type="spellStart"/>
      <w:r w:rsidRPr="00410726">
        <w:rPr>
          <w:rStyle w:val="CharAttribute0"/>
          <w:rFonts w:eastAsia="Batang"/>
          <w:b w:val="0"/>
          <w:sz w:val="18"/>
        </w:rPr>
        <w:t>penulis</w:t>
      </w:r>
      <w:proofErr w:type="spellEnd"/>
      <w:r>
        <w:rPr>
          <w:rStyle w:val="CharAttribute0"/>
          <w:rFonts w:eastAsia="Batang"/>
          <w:b w:val="0"/>
          <w:sz w:val="18"/>
        </w:rPr>
        <w:t>)</w:t>
      </w:r>
    </w:p>
    <w:p w14:paraId="77C83402" w14:textId="369A9218" w:rsidR="005A26F5" w:rsidRDefault="005A26F5" w:rsidP="005A26F5">
      <w:pPr>
        <w:pStyle w:val="Text"/>
        <w:numPr>
          <w:ilvl w:val="0"/>
          <w:numId w:val="7"/>
        </w:numPr>
        <w:spacing w:line="240" w:lineRule="auto"/>
        <w:ind w:left="567" w:right="49"/>
        <w:rPr>
          <w:sz w:val="24"/>
          <w:lang w:val="id-ID"/>
        </w:rPr>
      </w:pPr>
      <w:r w:rsidRPr="0092303A">
        <w:rPr>
          <w:i/>
          <w:iCs/>
          <w:sz w:val="24"/>
          <w:lang w:val="id-ID"/>
        </w:rPr>
        <w:lastRenderedPageBreak/>
        <w:t>Respect for User</w:t>
      </w:r>
      <w:r w:rsidR="00664D0C">
        <w:rPr>
          <w:sz w:val="24"/>
          <w:lang w:val="id-ID"/>
        </w:rPr>
        <w:t xml:space="preserve"> (Merespons Pengguna Bangunan)</w:t>
      </w:r>
    </w:p>
    <w:p w14:paraId="62E36A0C" w14:textId="447AD429" w:rsidR="005F32A8" w:rsidRPr="003B4559" w:rsidRDefault="00B525B0" w:rsidP="003B4559">
      <w:pPr>
        <w:pStyle w:val="Text"/>
        <w:spacing w:line="240" w:lineRule="auto"/>
        <w:ind w:right="49" w:firstLine="567"/>
        <w:rPr>
          <w:sz w:val="24"/>
          <w:lang w:val="id-ID"/>
        </w:rPr>
      </w:pPr>
      <w:r>
        <w:rPr>
          <w:i/>
          <w:iCs/>
          <w:sz w:val="24"/>
          <w:lang w:val="id-ID"/>
        </w:rPr>
        <w:t xml:space="preserve">Resort </w:t>
      </w:r>
      <w:r>
        <w:rPr>
          <w:sz w:val="24"/>
          <w:lang w:val="id-ID"/>
        </w:rPr>
        <w:t xml:space="preserve">Ulaman Eco Retreat merespons kebutuhan </w:t>
      </w:r>
      <w:r w:rsidRPr="00B525B0">
        <w:rPr>
          <w:i/>
          <w:iCs/>
          <w:sz w:val="24"/>
          <w:lang w:val="id-ID"/>
        </w:rPr>
        <w:t>visual comfort</w:t>
      </w:r>
      <w:r>
        <w:rPr>
          <w:sz w:val="24"/>
          <w:lang w:val="id-ID"/>
        </w:rPr>
        <w:t xml:space="preserve"> dan </w:t>
      </w:r>
      <w:r w:rsidRPr="00B525B0">
        <w:rPr>
          <w:i/>
          <w:iCs/>
          <w:sz w:val="24"/>
          <w:lang w:val="id-ID"/>
        </w:rPr>
        <w:t>thermal comfort</w:t>
      </w:r>
      <w:r>
        <w:rPr>
          <w:sz w:val="24"/>
          <w:lang w:val="id-ID"/>
        </w:rPr>
        <w:t xml:space="preserve"> pengguna dengan cukup baik</w:t>
      </w:r>
      <w:r w:rsidR="00826141">
        <w:rPr>
          <w:sz w:val="24"/>
          <w:lang w:val="id-ID"/>
        </w:rPr>
        <w:t xml:space="preserve">. Kebutuhan </w:t>
      </w:r>
      <w:r w:rsidR="00826141" w:rsidRPr="00444494">
        <w:rPr>
          <w:i/>
          <w:iCs/>
          <w:sz w:val="24"/>
          <w:lang w:val="id-ID"/>
        </w:rPr>
        <w:t>visual comfort</w:t>
      </w:r>
      <w:r w:rsidR="00826141">
        <w:rPr>
          <w:sz w:val="24"/>
          <w:lang w:val="id-ID"/>
        </w:rPr>
        <w:t xml:space="preserve"> direspons dengan menghadirkan ruang yan</w:t>
      </w:r>
      <w:r w:rsidR="00444494">
        <w:rPr>
          <w:sz w:val="24"/>
          <w:lang w:val="id-ID"/>
        </w:rPr>
        <w:t>g ber</w:t>
      </w:r>
      <w:r w:rsidR="00826141">
        <w:rPr>
          <w:sz w:val="24"/>
          <w:lang w:val="id-ID"/>
        </w:rPr>
        <w:t xml:space="preserve">tampilan natural dengan bentuk organik dengan menggunakan material – material natural seperti bambu dan </w:t>
      </w:r>
      <w:r w:rsidR="00826141">
        <w:rPr>
          <w:i/>
          <w:iCs/>
          <w:sz w:val="24"/>
          <w:lang w:val="id-ID"/>
        </w:rPr>
        <w:t>rammed earth</w:t>
      </w:r>
      <w:r w:rsidR="00826141">
        <w:rPr>
          <w:sz w:val="24"/>
          <w:lang w:val="id-ID"/>
        </w:rPr>
        <w:t xml:space="preserve"> yang memberikan kesan </w:t>
      </w:r>
      <w:r w:rsidR="00EF07F7">
        <w:rPr>
          <w:sz w:val="24"/>
          <w:lang w:val="id-ID"/>
        </w:rPr>
        <w:t>yang hangat dan natural.</w:t>
      </w:r>
      <w:r w:rsidR="003B4559">
        <w:rPr>
          <w:sz w:val="24"/>
          <w:lang w:val="id-ID"/>
        </w:rPr>
        <w:t xml:space="preserve"> Sedangkan untuk kebutuhan </w:t>
      </w:r>
      <w:r w:rsidR="003B4559" w:rsidRPr="00444494">
        <w:rPr>
          <w:i/>
          <w:iCs/>
          <w:sz w:val="24"/>
          <w:lang w:val="id-ID"/>
        </w:rPr>
        <w:t>thermal comfort</w:t>
      </w:r>
      <w:r w:rsidR="003B4559">
        <w:rPr>
          <w:sz w:val="24"/>
          <w:lang w:val="id-ID"/>
        </w:rPr>
        <w:t xml:space="preserve"> dari pengguna direspons dengan </w:t>
      </w:r>
      <w:r w:rsidR="00F51E2F">
        <w:rPr>
          <w:sz w:val="24"/>
          <w:lang w:val="id-ID"/>
        </w:rPr>
        <w:t>penggunaan material natural yang memiliki konduktivitas termal rendah sehingga, suhu ruangan tidak terlalu panas saat terpapar oleh matahari. Selain itu juga dib</w:t>
      </w:r>
      <w:r w:rsidR="003B4559">
        <w:rPr>
          <w:sz w:val="24"/>
          <w:lang w:val="id-ID"/>
        </w:rPr>
        <w:t xml:space="preserve">erikan bukaan yang cukup untuk </w:t>
      </w:r>
      <w:r w:rsidR="003B4559" w:rsidRPr="00444494">
        <w:rPr>
          <w:i/>
          <w:iCs/>
          <w:sz w:val="24"/>
          <w:lang w:val="id-ID"/>
        </w:rPr>
        <w:t>natural ventilation</w:t>
      </w:r>
      <w:r w:rsidR="003B4559">
        <w:rPr>
          <w:sz w:val="24"/>
          <w:lang w:val="id-ID"/>
        </w:rPr>
        <w:t xml:space="preserve"> dan juga diberikannya pendingin ruangan berupa AC (</w:t>
      </w:r>
      <w:r w:rsidR="003B4559">
        <w:rPr>
          <w:i/>
          <w:iCs/>
          <w:sz w:val="24"/>
          <w:lang w:val="id-ID"/>
        </w:rPr>
        <w:t>Air Conditioner</w:t>
      </w:r>
      <w:r w:rsidR="003B4559">
        <w:rPr>
          <w:sz w:val="24"/>
          <w:lang w:val="id-ID"/>
        </w:rPr>
        <w:t>) sebagai pendingin buatan di ruangan.</w:t>
      </w:r>
    </w:p>
    <w:p w14:paraId="65016A6B" w14:textId="77777777" w:rsidR="004E5CFC" w:rsidRDefault="00E740D0" w:rsidP="004E5CFC">
      <w:pPr>
        <w:pStyle w:val="Tabel"/>
      </w:pPr>
      <w:r>
        <w:rPr>
          <w:noProof/>
        </w:rPr>
        <w:drawing>
          <wp:inline distT="0" distB="0" distL="0" distR="0" wp14:anchorId="42CFA969" wp14:editId="3F88948F">
            <wp:extent cx="3903955" cy="219075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5917" cy="2208686"/>
                    </a:xfrm>
                    <a:prstGeom prst="rect">
                      <a:avLst/>
                    </a:prstGeom>
                    <a:noFill/>
                    <a:ln>
                      <a:noFill/>
                    </a:ln>
                  </pic:spPr>
                </pic:pic>
              </a:graphicData>
            </a:graphic>
          </wp:inline>
        </w:drawing>
      </w:r>
    </w:p>
    <w:p w14:paraId="324B0562" w14:textId="4A157335" w:rsidR="00EF07F7" w:rsidRDefault="004E5CFC" w:rsidP="004E5CFC">
      <w:pPr>
        <w:pStyle w:val="Tabel"/>
      </w:pPr>
      <w:r w:rsidRPr="004E5CFC">
        <w:rPr>
          <w:b/>
          <w:bCs/>
        </w:rPr>
        <w:t xml:space="preserve">Gambar </w:t>
      </w:r>
      <w:r w:rsidRPr="004E5CFC">
        <w:rPr>
          <w:b/>
          <w:bCs/>
        </w:rPr>
        <w:fldChar w:fldCharType="begin"/>
      </w:r>
      <w:r w:rsidRPr="004E5CFC">
        <w:rPr>
          <w:b/>
          <w:bCs/>
        </w:rPr>
        <w:instrText xml:space="preserve"> SEQ Gambar \* ARABIC </w:instrText>
      </w:r>
      <w:r w:rsidRPr="004E5CFC">
        <w:rPr>
          <w:b/>
          <w:bCs/>
        </w:rPr>
        <w:fldChar w:fldCharType="separate"/>
      </w:r>
      <w:r w:rsidR="005D2FAC">
        <w:rPr>
          <w:b/>
          <w:bCs/>
          <w:noProof/>
        </w:rPr>
        <w:t>6</w:t>
      </w:r>
      <w:r w:rsidRPr="004E5CFC">
        <w:rPr>
          <w:b/>
          <w:bCs/>
        </w:rPr>
        <w:fldChar w:fldCharType="end"/>
      </w:r>
      <w:r w:rsidRPr="004E5CFC">
        <w:rPr>
          <w:b/>
          <w:bCs/>
        </w:rPr>
        <w:t>.</w:t>
      </w:r>
      <w:r>
        <w:t xml:space="preserve"> Analisis Penerapan Respons Kebutuhan Pengguna</w:t>
      </w:r>
    </w:p>
    <w:p w14:paraId="1C8DED74" w14:textId="503648FF" w:rsidR="004E5CFC" w:rsidRPr="004E5CFC" w:rsidRDefault="004E5CFC" w:rsidP="004E5CFC">
      <w:pPr>
        <w:pStyle w:val="Tabel"/>
        <w:rPr>
          <w:b/>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proofErr w:type="spellStart"/>
      <w:r w:rsidRPr="00410726">
        <w:rPr>
          <w:rStyle w:val="CharAttribute0"/>
          <w:rFonts w:eastAsia="Batang"/>
          <w:b w:val="0"/>
          <w:sz w:val="18"/>
        </w:rPr>
        <w:t>penulis</w:t>
      </w:r>
      <w:proofErr w:type="spellEnd"/>
      <w:r>
        <w:rPr>
          <w:rStyle w:val="CharAttribute0"/>
          <w:rFonts w:eastAsia="Batang"/>
          <w:b w:val="0"/>
          <w:sz w:val="18"/>
        </w:rPr>
        <w:t>)</w:t>
      </w:r>
    </w:p>
    <w:p w14:paraId="4FBB2746" w14:textId="031A5E0B" w:rsidR="005A26F5" w:rsidRDefault="005A26F5" w:rsidP="005A26F5">
      <w:pPr>
        <w:pStyle w:val="Text"/>
        <w:numPr>
          <w:ilvl w:val="0"/>
          <w:numId w:val="7"/>
        </w:numPr>
        <w:spacing w:line="240" w:lineRule="auto"/>
        <w:ind w:left="567" w:right="49"/>
        <w:rPr>
          <w:sz w:val="24"/>
          <w:lang w:val="id-ID"/>
        </w:rPr>
      </w:pPr>
      <w:r w:rsidRPr="0092303A">
        <w:rPr>
          <w:i/>
          <w:iCs/>
          <w:sz w:val="24"/>
          <w:lang w:val="id-ID"/>
        </w:rPr>
        <w:t>Limiting New Resources</w:t>
      </w:r>
      <w:r w:rsidR="00664D0C">
        <w:rPr>
          <w:sz w:val="24"/>
          <w:lang w:val="id-ID"/>
        </w:rPr>
        <w:t xml:space="preserve"> (</w:t>
      </w:r>
      <w:r w:rsidR="0092303A">
        <w:rPr>
          <w:sz w:val="24"/>
          <w:lang w:val="id-ID"/>
        </w:rPr>
        <w:t>Meminimalkan Sumber Daya Baru)</w:t>
      </w:r>
    </w:p>
    <w:p w14:paraId="25966C84" w14:textId="592CFE57" w:rsidR="00EF07F7" w:rsidRDefault="003B4559" w:rsidP="00EF07F7">
      <w:pPr>
        <w:pStyle w:val="Text"/>
        <w:spacing w:line="240" w:lineRule="auto"/>
        <w:ind w:right="49" w:firstLine="567"/>
        <w:rPr>
          <w:sz w:val="24"/>
          <w:lang w:val="id-ID"/>
        </w:rPr>
      </w:pPr>
      <w:r>
        <w:rPr>
          <w:sz w:val="24"/>
          <w:lang w:val="id-ID"/>
        </w:rPr>
        <w:t xml:space="preserve">Pada </w:t>
      </w:r>
      <w:r>
        <w:rPr>
          <w:i/>
          <w:iCs/>
          <w:sz w:val="24"/>
          <w:lang w:val="id-ID"/>
        </w:rPr>
        <w:t xml:space="preserve">Resort </w:t>
      </w:r>
      <w:r>
        <w:rPr>
          <w:sz w:val="24"/>
          <w:lang w:val="id-ID"/>
        </w:rPr>
        <w:t>Ulaman Eco Retreat</w:t>
      </w:r>
      <w:r w:rsidR="00BD076F">
        <w:rPr>
          <w:sz w:val="24"/>
          <w:lang w:val="id-ID"/>
        </w:rPr>
        <w:t xml:space="preserve"> memaksimalkan penggunaan material – material yang berasal dari sekitar tapak untuk mengurangi jejak karbon pada saat masa pembangunan. Material yang dominan pada </w:t>
      </w:r>
      <w:r w:rsidR="00BD076F" w:rsidRPr="00C876F4">
        <w:rPr>
          <w:i/>
          <w:iCs/>
          <w:sz w:val="24"/>
          <w:lang w:val="id-ID"/>
        </w:rPr>
        <w:t>resort</w:t>
      </w:r>
      <w:r w:rsidR="00BD076F">
        <w:rPr>
          <w:sz w:val="24"/>
          <w:lang w:val="id-ID"/>
        </w:rPr>
        <w:t xml:space="preserve"> ini adalah bambu</w:t>
      </w:r>
      <w:r w:rsidR="009D6284">
        <w:rPr>
          <w:sz w:val="24"/>
          <w:lang w:val="id-ID"/>
        </w:rPr>
        <w:t xml:space="preserve"> yang merupakan</w:t>
      </w:r>
      <w:r w:rsidR="000857A6">
        <w:rPr>
          <w:sz w:val="24"/>
          <w:lang w:val="id-ID"/>
        </w:rPr>
        <w:t xml:space="preserve"> material yang dapat tumbuh dengan cepat sehingga material sangat berkelanjutan.</w:t>
      </w:r>
      <w:r w:rsidR="00BD076F">
        <w:rPr>
          <w:sz w:val="24"/>
          <w:lang w:val="id-ID"/>
        </w:rPr>
        <w:t xml:space="preserve"> </w:t>
      </w:r>
      <w:r w:rsidR="000857A6">
        <w:rPr>
          <w:sz w:val="24"/>
          <w:lang w:val="id-ID"/>
        </w:rPr>
        <w:t>S</w:t>
      </w:r>
      <w:r w:rsidR="00BD076F">
        <w:rPr>
          <w:sz w:val="24"/>
          <w:lang w:val="id-ID"/>
        </w:rPr>
        <w:t xml:space="preserve">umber bambu yang digunakan mayoritas berada dari tapak dan sekitarnya. Selain itu juga ada penggunaan material </w:t>
      </w:r>
      <w:r w:rsidR="00BD076F">
        <w:rPr>
          <w:i/>
          <w:iCs/>
          <w:sz w:val="24"/>
          <w:lang w:val="id-ID"/>
        </w:rPr>
        <w:t xml:space="preserve">rammed earth </w:t>
      </w:r>
      <w:r w:rsidR="00BD076F">
        <w:rPr>
          <w:sz w:val="24"/>
          <w:lang w:val="id-ID"/>
        </w:rPr>
        <w:t xml:space="preserve">yang berasal dari tanah – tanah </w:t>
      </w:r>
      <w:r w:rsidR="009D6284">
        <w:rPr>
          <w:sz w:val="24"/>
          <w:lang w:val="id-ID"/>
        </w:rPr>
        <w:t>yang berlebihan saat proses pengerjaan.</w:t>
      </w:r>
    </w:p>
    <w:p w14:paraId="4425BEAA" w14:textId="77777777" w:rsidR="00EE098C" w:rsidRDefault="00FC552F" w:rsidP="00EE098C">
      <w:pPr>
        <w:pStyle w:val="Tabel"/>
      </w:pPr>
      <w:r>
        <w:rPr>
          <w:noProof/>
        </w:rPr>
        <w:drawing>
          <wp:inline distT="0" distB="0" distL="0" distR="0" wp14:anchorId="6CD543BD" wp14:editId="4A1E48F9">
            <wp:extent cx="3275573" cy="1985054"/>
            <wp:effectExtent l="0" t="0" r="1270" b="0"/>
            <wp:docPr id="12" name="Picture 12" descr="Ulaman Retreat / Inspiral Architecture and Design Studios,Det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laman Retreat / Inspiral Architecture and Design Studios,Detail "/>
                    <pic:cNvPicPr>
                      <a:picLocks noChangeAspect="1" noChangeArrowheads="1"/>
                    </pic:cNvPicPr>
                  </pic:nvPicPr>
                  <pic:blipFill rotWithShape="1">
                    <a:blip r:embed="rId15">
                      <a:extLst>
                        <a:ext uri="{28A0092B-C50C-407E-A947-70E740481C1C}">
                          <a14:useLocalDpi xmlns:a14="http://schemas.microsoft.com/office/drawing/2010/main" val="0"/>
                        </a:ext>
                      </a:extLst>
                    </a:blip>
                    <a:srcRect t="8462" b="5765"/>
                    <a:stretch/>
                  </pic:blipFill>
                  <pic:spPr bwMode="auto">
                    <a:xfrm>
                      <a:off x="0" y="0"/>
                      <a:ext cx="3317095" cy="2010217"/>
                    </a:xfrm>
                    <a:prstGeom prst="rect">
                      <a:avLst/>
                    </a:prstGeom>
                    <a:noFill/>
                    <a:ln>
                      <a:noFill/>
                    </a:ln>
                    <a:extLst>
                      <a:ext uri="{53640926-AAD7-44D8-BBD7-CCE9431645EC}">
                        <a14:shadowObscured xmlns:a14="http://schemas.microsoft.com/office/drawing/2010/main"/>
                      </a:ext>
                    </a:extLst>
                  </pic:spPr>
                </pic:pic>
              </a:graphicData>
            </a:graphic>
          </wp:inline>
        </w:drawing>
      </w:r>
    </w:p>
    <w:p w14:paraId="2E263296" w14:textId="07851539" w:rsidR="00B168F3" w:rsidRDefault="00EE098C" w:rsidP="00EE098C">
      <w:pPr>
        <w:pStyle w:val="Tabel"/>
        <w:rPr>
          <w:lang w:val="id-ID"/>
        </w:rPr>
      </w:pPr>
      <w:r w:rsidRPr="00EE098C">
        <w:rPr>
          <w:b/>
          <w:bCs/>
        </w:rPr>
        <w:t xml:space="preserve">Gambar </w:t>
      </w:r>
      <w:r w:rsidRPr="00EE098C">
        <w:rPr>
          <w:b/>
          <w:bCs/>
        </w:rPr>
        <w:fldChar w:fldCharType="begin"/>
      </w:r>
      <w:r w:rsidRPr="00EE098C">
        <w:rPr>
          <w:b/>
          <w:bCs/>
        </w:rPr>
        <w:instrText xml:space="preserve"> SEQ Gambar \* ARABIC </w:instrText>
      </w:r>
      <w:r w:rsidRPr="00EE098C">
        <w:rPr>
          <w:b/>
          <w:bCs/>
        </w:rPr>
        <w:fldChar w:fldCharType="separate"/>
      </w:r>
      <w:r w:rsidR="005D2FAC">
        <w:rPr>
          <w:b/>
          <w:bCs/>
          <w:noProof/>
        </w:rPr>
        <w:t>7</w:t>
      </w:r>
      <w:r w:rsidRPr="00EE098C">
        <w:rPr>
          <w:b/>
          <w:bCs/>
        </w:rPr>
        <w:fldChar w:fldCharType="end"/>
      </w:r>
      <w:r w:rsidRPr="00EE098C">
        <w:rPr>
          <w:b/>
          <w:bCs/>
          <w:lang w:val="id-ID"/>
        </w:rPr>
        <w:t>.</w:t>
      </w:r>
      <w:r>
        <w:rPr>
          <w:lang w:val="id-ID"/>
        </w:rPr>
        <w:t xml:space="preserve"> Detail Potongan Bangunan </w:t>
      </w:r>
      <w:r w:rsidRPr="00DD7A2D">
        <w:rPr>
          <w:lang w:val="id-ID"/>
        </w:rPr>
        <w:t>Resort Ulaman Eco Retreat</w:t>
      </w:r>
    </w:p>
    <w:p w14:paraId="0DC1C1EA" w14:textId="73C5969B" w:rsidR="00EE098C" w:rsidRPr="00EE098C" w:rsidRDefault="00EE098C" w:rsidP="00EE098C">
      <w:pPr>
        <w:pStyle w:val="Tabel"/>
        <w:rPr>
          <w:b/>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r w:rsidR="00DB1FE2">
        <w:rPr>
          <w:rStyle w:val="CharAttribute0"/>
          <w:rFonts w:eastAsia="Batang"/>
          <w:b w:val="0"/>
          <w:sz w:val="18"/>
          <w:lang w:val="id-ID"/>
        </w:rPr>
        <w:t>Archdaily</w:t>
      </w:r>
      <w:r>
        <w:rPr>
          <w:rStyle w:val="CharAttribute0"/>
          <w:rFonts w:eastAsia="Batang"/>
          <w:b w:val="0"/>
          <w:sz w:val="18"/>
        </w:rPr>
        <w:t>)</w:t>
      </w:r>
    </w:p>
    <w:p w14:paraId="7688C2B1" w14:textId="0835662F" w:rsidR="001A62D7" w:rsidRDefault="001A2966" w:rsidP="00EF07F7">
      <w:pPr>
        <w:pStyle w:val="Text"/>
        <w:spacing w:line="240" w:lineRule="auto"/>
        <w:ind w:right="49" w:firstLine="567"/>
        <w:rPr>
          <w:sz w:val="24"/>
          <w:lang w:val="id-ID"/>
        </w:rPr>
      </w:pPr>
      <w:r>
        <w:rPr>
          <w:sz w:val="24"/>
          <w:lang w:val="id-ID"/>
        </w:rPr>
        <w:t>Berdasarkan hasil simulasi e</w:t>
      </w:r>
      <w:r w:rsidR="001A62D7">
        <w:rPr>
          <w:sz w:val="24"/>
          <w:lang w:val="id-ID"/>
        </w:rPr>
        <w:t xml:space="preserve">misi karbon yang dihasilkan oleh </w:t>
      </w:r>
      <w:r w:rsidR="001A62D7">
        <w:rPr>
          <w:i/>
          <w:iCs/>
          <w:sz w:val="24"/>
          <w:lang w:val="id-ID"/>
        </w:rPr>
        <w:t xml:space="preserve">Resort </w:t>
      </w:r>
      <w:r w:rsidR="001A62D7">
        <w:rPr>
          <w:sz w:val="24"/>
          <w:lang w:val="id-ID"/>
        </w:rPr>
        <w:t xml:space="preserve">Ulaman Eco Retreat </w:t>
      </w:r>
      <w:r w:rsidR="00C876F4">
        <w:rPr>
          <w:sz w:val="24"/>
          <w:lang w:val="id-ID"/>
        </w:rPr>
        <w:t>sebesar 4.055 kgCO</w:t>
      </w:r>
      <w:r w:rsidR="00C876F4">
        <w:rPr>
          <w:sz w:val="24"/>
          <w:vertAlign w:val="subscript"/>
          <w:lang w:val="id-ID"/>
        </w:rPr>
        <w:t>2e</w:t>
      </w:r>
      <w:r w:rsidR="00C876F4">
        <w:rPr>
          <w:sz w:val="24"/>
          <w:lang w:val="id-ID"/>
        </w:rPr>
        <w:t>/tahun</w:t>
      </w:r>
      <w:r w:rsidR="00416C0A">
        <w:rPr>
          <w:sz w:val="24"/>
          <w:lang w:val="id-ID"/>
        </w:rPr>
        <w:t xml:space="preserve"> sebelum dikurangi dengan penggunaan energi terbarukan oleh generator </w:t>
      </w:r>
      <w:r w:rsidR="00416C0A" w:rsidRPr="00253FA9">
        <w:rPr>
          <w:i/>
          <w:iCs/>
          <w:sz w:val="24"/>
          <w:lang w:val="id-ID"/>
        </w:rPr>
        <w:t>hydro-electric</w:t>
      </w:r>
      <w:r w:rsidR="003577B8">
        <w:rPr>
          <w:sz w:val="24"/>
          <w:lang w:val="id-ID"/>
        </w:rPr>
        <w:t xml:space="preserve">. penggunaan material lokal berkontribusi dalam berkurangnya beban </w:t>
      </w:r>
      <w:r w:rsidR="00416C0A">
        <w:rPr>
          <w:sz w:val="24"/>
          <w:lang w:val="id-ID"/>
        </w:rPr>
        <w:t>emisi CO</w:t>
      </w:r>
      <w:r w:rsidR="00416C0A">
        <w:rPr>
          <w:sz w:val="24"/>
          <w:vertAlign w:val="subscript"/>
          <w:lang w:val="id-ID"/>
        </w:rPr>
        <w:t>2</w:t>
      </w:r>
      <w:r w:rsidR="00416C0A">
        <w:rPr>
          <w:sz w:val="24"/>
          <w:lang w:val="id-ID"/>
        </w:rPr>
        <w:t xml:space="preserve"> pada studi kasus seperti hasil </w:t>
      </w:r>
      <w:r w:rsidR="00416C0A">
        <w:rPr>
          <w:sz w:val="24"/>
          <w:lang w:val="id-ID"/>
        </w:rPr>
        <w:lastRenderedPageBreak/>
        <w:t xml:space="preserve">perbandingan yang dapat dilihat pada tabel. Hasil simulasi menunjukkan adanya selisih </w:t>
      </w:r>
      <w:r w:rsidR="004753F8">
        <w:rPr>
          <w:sz w:val="24"/>
          <w:lang w:val="id-ID"/>
        </w:rPr>
        <w:t>emisi CO</w:t>
      </w:r>
      <w:r w:rsidR="004753F8">
        <w:rPr>
          <w:sz w:val="24"/>
          <w:vertAlign w:val="subscript"/>
          <w:lang w:val="id-ID"/>
        </w:rPr>
        <w:t>2</w:t>
      </w:r>
      <w:r w:rsidR="004753F8">
        <w:rPr>
          <w:sz w:val="24"/>
          <w:lang w:val="id-ID"/>
        </w:rPr>
        <w:t xml:space="preserve"> pada tiga jenis material yang berbeda. Material lokal mengeluarkan emisi karbon lebih kecil sebesar 22% dibandingkan material </w:t>
      </w:r>
      <w:r w:rsidR="004753F8">
        <w:rPr>
          <w:i/>
          <w:iCs/>
          <w:sz w:val="24"/>
          <w:lang w:val="id-ID"/>
        </w:rPr>
        <w:t>low-performance</w:t>
      </w:r>
      <w:r w:rsidR="00F740D8">
        <w:rPr>
          <w:sz w:val="24"/>
          <w:lang w:val="id-ID"/>
        </w:rPr>
        <w:t xml:space="preserve"> dan hanya berjarak dengan material </w:t>
      </w:r>
      <w:r w:rsidR="00F740D8">
        <w:rPr>
          <w:i/>
          <w:iCs/>
          <w:sz w:val="24"/>
          <w:lang w:val="id-ID"/>
        </w:rPr>
        <w:t>high-performance</w:t>
      </w:r>
      <w:r w:rsidR="00F740D8">
        <w:rPr>
          <w:sz w:val="24"/>
          <w:lang w:val="id-ID"/>
        </w:rPr>
        <w:t xml:space="preserve"> sebesar 2% lebih besar.</w:t>
      </w:r>
    </w:p>
    <w:p w14:paraId="4283547B" w14:textId="0CEB23E9" w:rsidR="00007F2D" w:rsidRDefault="00007F2D" w:rsidP="00007F2D">
      <w:pPr>
        <w:pStyle w:val="Tabel"/>
      </w:pPr>
      <w:proofErr w:type="spellStart"/>
      <w:r w:rsidRPr="003209B7">
        <w:rPr>
          <w:b/>
          <w:bCs/>
        </w:rPr>
        <w:t>Tabel</w:t>
      </w:r>
      <w:proofErr w:type="spellEnd"/>
      <w:r w:rsidRPr="003209B7">
        <w:rPr>
          <w:b/>
          <w:bCs/>
        </w:rPr>
        <w:t xml:space="preserve"> </w:t>
      </w:r>
      <w:r w:rsidRPr="003209B7">
        <w:rPr>
          <w:b/>
          <w:bCs/>
        </w:rPr>
        <w:fldChar w:fldCharType="begin"/>
      </w:r>
      <w:r w:rsidRPr="003209B7">
        <w:rPr>
          <w:b/>
          <w:bCs/>
        </w:rPr>
        <w:instrText xml:space="preserve"> SEQ Tabel \* ARABIC </w:instrText>
      </w:r>
      <w:r w:rsidRPr="003209B7">
        <w:rPr>
          <w:b/>
          <w:bCs/>
        </w:rPr>
        <w:fldChar w:fldCharType="separate"/>
      </w:r>
      <w:r w:rsidR="005D2FAC" w:rsidRPr="003209B7">
        <w:rPr>
          <w:b/>
          <w:bCs/>
          <w:noProof/>
        </w:rPr>
        <w:t>3</w:t>
      </w:r>
      <w:r w:rsidRPr="003209B7">
        <w:rPr>
          <w:b/>
          <w:bCs/>
        </w:rPr>
        <w:fldChar w:fldCharType="end"/>
      </w:r>
      <w:r w:rsidRPr="003209B7">
        <w:rPr>
          <w:b/>
          <w:bCs/>
        </w:rPr>
        <w:t>.</w:t>
      </w:r>
      <w:r>
        <w:t xml:space="preserve"> Simulasi Emisi Karbon Terhadap Jenis Material</w:t>
      </w:r>
    </w:p>
    <w:tbl>
      <w:tblPr>
        <w:tblStyle w:val="TableGrid"/>
        <w:tblW w:w="8176" w:type="dxa"/>
        <w:tblLook w:val="04A0" w:firstRow="1" w:lastRow="0" w:firstColumn="1" w:lastColumn="0" w:noHBand="0" w:noVBand="1"/>
      </w:tblPr>
      <w:tblGrid>
        <w:gridCol w:w="514"/>
        <w:gridCol w:w="2687"/>
        <w:gridCol w:w="2536"/>
        <w:gridCol w:w="2439"/>
      </w:tblGrid>
      <w:tr w:rsidR="002C464D" w14:paraId="624FA3F4" w14:textId="77777777" w:rsidTr="0000547D">
        <w:trPr>
          <w:trHeight w:val="253"/>
        </w:trPr>
        <w:tc>
          <w:tcPr>
            <w:tcW w:w="514" w:type="dxa"/>
          </w:tcPr>
          <w:p w14:paraId="00228FED" w14:textId="6D75B621" w:rsidR="002C464D" w:rsidRPr="002C464D" w:rsidRDefault="002C464D" w:rsidP="00007F2D">
            <w:pPr>
              <w:pStyle w:val="Tabel"/>
              <w:rPr>
                <w:sz w:val="20"/>
                <w:szCs w:val="20"/>
              </w:rPr>
            </w:pPr>
            <w:r w:rsidRPr="002C464D">
              <w:rPr>
                <w:sz w:val="20"/>
                <w:szCs w:val="20"/>
              </w:rPr>
              <w:t>No.</w:t>
            </w:r>
          </w:p>
        </w:tc>
        <w:tc>
          <w:tcPr>
            <w:tcW w:w="2687" w:type="dxa"/>
          </w:tcPr>
          <w:p w14:paraId="48F8263A" w14:textId="0FB8459F" w:rsidR="002C464D" w:rsidRPr="002C464D" w:rsidRDefault="002C464D" w:rsidP="00007F2D">
            <w:pPr>
              <w:pStyle w:val="Tabel"/>
              <w:rPr>
                <w:sz w:val="20"/>
                <w:szCs w:val="20"/>
              </w:rPr>
            </w:pPr>
            <w:r w:rsidRPr="002C464D">
              <w:rPr>
                <w:sz w:val="20"/>
                <w:szCs w:val="20"/>
              </w:rPr>
              <w:t>Material</w:t>
            </w:r>
          </w:p>
        </w:tc>
        <w:tc>
          <w:tcPr>
            <w:tcW w:w="2536" w:type="dxa"/>
          </w:tcPr>
          <w:p w14:paraId="72DF6293" w14:textId="3DEBAA7A" w:rsidR="002C464D" w:rsidRPr="002C464D" w:rsidRDefault="002C464D" w:rsidP="00007F2D">
            <w:pPr>
              <w:pStyle w:val="Tabel"/>
              <w:rPr>
                <w:sz w:val="20"/>
                <w:szCs w:val="20"/>
                <w:vertAlign w:val="subscript"/>
              </w:rPr>
            </w:pPr>
            <w:r w:rsidRPr="002C464D">
              <w:rPr>
                <w:sz w:val="20"/>
                <w:szCs w:val="20"/>
              </w:rPr>
              <w:t>Total CO</w:t>
            </w:r>
            <w:r w:rsidRPr="002C464D">
              <w:rPr>
                <w:sz w:val="20"/>
                <w:szCs w:val="20"/>
                <w:vertAlign w:val="subscript"/>
              </w:rPr>
              <w:t>2e</w:t>
            </w:r>
          </w:p>
        </w:tc>
        <w:tc>
          <w:tcPr>
            <w:tcW w:w="2439" w:type="dxa"/>
          </w:tcPr>
          <w:p w14:paraId="7ED59204" w14:textId="549D6899" w:rsidR="002C464D" w:rsidRPr="002C464D" w:rsidRDefault="002C464D" w:rsidP="00007F2D">
            <w:pPr>
              <w:pStyle w:val="Tabel"/>
              <w:rPr>
                <w:sz w:val="20"/>
                <w:szCs w:val="20"/>
              </w:rPr>
            </w:pPr>
            <w:r w:rsidRPr="002C464D">
              <w:rPr>
                <w:sz w:val="20"/>
                <w:szCs w:val="20"/>
              </w:rPr>
              <w:t>Net CO</w:t>
            </w:r>
            <w:r w:rsidRPr="002C464D">
              <w:rPr>
                <w:sz w:val="20"/>
                <w:szCs w:val="20"/>
                <w:vertAlign w:val="subscript"/>
              </w:rPr>
              <w:t xml:space="preserve">2e </w:t>
            </w:r>
            <w:r w:rsidRPr="002C464D">
              <w:rPr>
                <w:sz w:val="20"/>
                <w:szCs w:val="20"/>
              </w:rPr>
              <w:t>per area</w:t>
            </w:r>
          </w:p>
        </w:tc>
      </w:tr>
      <w:tr w:rsidR="002C464D" w14:paraId="69B29A66" w14:textId="77777777" w:rsidTr="0000547D">
        <w:trPr>
          <w:trHeight w:val="253"/>
        </w:trPr>
        <w:tc>
          <w:tcPr>
            <w:tcW w:w="514" w:type="dxa"/>
          </w:tcPr>
          <w:p w14:paraId="2451B543" w14:textId="57D9095F" w:rsidR="002C464D" w:rsidRPr="002C464D" w:rsidRDefault="002C464D" w:rsidP="00007F2D">
            <w:pPr>
              <w:pStyle w:val="Tabel"/>
              <w:rPr>
                <w:sz w:val="20"/>
                <w:szCs w:val="20"/>
              </w:rPr>
            </w:pPr>
            <w:r w:rsidRPr="002C464D">
              <w:rPr>
                <w:sz w:val="20"/>
                <w:szCs w:val="20"/>
              </w:rPr>
              <w:t>1</w:t>
            </w:r>
          </w:p>
        </w:tc>
        <w:tc>
          <w:tcPr>
            <w:tcW w:w="2687" w:type="dxa"/>
          </w:tcPr>
          <w:p w14:paraId="6DA39B36" w14:textId="553E55AD" w:rsidR="002C464D" w:rsidRPr="002C464D" w:rsidRDefault="002C464D" w:rsidP="00007F2D">
            <w:pPr>
              <w:pStyle w:val="Tabel"/>
              <w:rPr>
                <w:i/>
                <w:iCs/>
                <w:sz w:val="20"/>
                <w:szCs w:val="20"/>
              </w:rPr>
            </w:pPr>
            <w:r w:rsidRPr="002C464D">
              <w:rPr>
                <w:i/>
                <w:iCs/>
                <w:sz w:val="20"/>
                <w:szCs w:val="20"/>
              </w:rPr>
              <w:t>Low Performance</w:t>
            </w:r>
          </w:p>
        </w:tc>
        <w:tc>
          <w:tcPr>
            <w:tcW w:w="2536" w:type="dxa"/>
          </w:tcPr>
          <w:p w14:paraId="38865895" w14:textId="4F2D9209" w:rsidR="002C464D" w:rsidRPr="002C464D" w:rsidRDefault="002C464D" w:rsidP="00007F2D">
            <w:pPr>
              <w:pStyle w:val="Tabel"/>
              <w:rPr>
                <w:sz w:val="20"/>
                <w:szCs w:val="20"/>
              </w:rPr>
            </w:pPr>
            <w:r w:rsidRPr="002C464D">
              <w:rPr>
                <w:sz w:val="20"/>
                <w:szCs w:val="20"/>
              </w:rPr>
              <w:t>4971 kgCO2e/</w:t>
            </w:r>
            <w:proofErr w:type="spellStart"/>
            <w:r w:rsidRPr="002C464D">
              <w:rPr>
                <w:sz w:val="20"/>
                <w:szCs w:val="20"/>
              </w:rPr>
              <w:t>thn</w:t>
            </w:r>
            <w:proofErr w:type="spellEnd"/>
          </w:p>
        </w:tc>
        <w:tc>
          <w:tcPr>
            <w:tcW w:w="2439" w:type="dxa"/>
          </w:tcPr>
          <w:p w14:paraId="1501309C" w14:textId="1E83E913" w:rsidR="002C464D" w:rsidRPr="002C464D" w:rsidRDefault="002C464D" w:rsidP="00007F2D">
            <w:pPr>
              <w:pStyle w:val="Tabel"/>
              <w:rPr>
                <w:sz w:val="20"/>
                <w:szCs w:val="20"/>
              </w:rPr>
            </w:pPr>
            <w:r w:rsidRPr="002C464D">
              <w:rPr>
                <w:sz w:val="20"/>
                <w:szCs w:val="20"/>
              </w:rPr>
              <w:t>78 kgCO2e/m2 /</w:t>
            </w:r>
            <w:proofErr w:type="spellStart"/>
            <w:r w:rsidRPr="002C464D">
              <w:rPr>
                <w:sz w:val="20"/>
                <w:szCs w:val="20"/>
              </w:rPr>
              <w:t>thn</w:t>
            </w:r>
            <w:proofErr w:type="spellEnd"/>
          </w:p>
        </w:tc>
      </w:tr>
      <w:tr w:rsidR="002C464D" w14:paraId="4723D366" w14:textId="77777777" w:rsidTr="0000547D">
        <w:trPr>
          <w:trHeight w:val="253"/>
        </w:trPr>
        <w:tc>
          <w:tcPr>
            <w:tcW w:w="514" w:type="dxa"/>
          </w:tcPr>
          <w:p w14:paraId="03DA3112" w14:textId="3C49653E" w:rsidR="002C464D" w:rsidRPr="002C464D" w:rsidRDefault="002C464D" w:rsidP="00007F2D">
            <w:pPr>
              <w:pStyle w:val="Tabel"/>
              <w:rPr>
                <w:sz w:val="20"/>
                <w:szCs w:val="20"/>
              </w:rPr>
            </w:pPr>
            <w:r w:rsidRPr="002C464D">
              <w:rPr>
                <w:sz w:val="20"/>
                <w:szCs w:val="20"/>
              </w:rPr>
              <w:t>2</w:t>
            </w:r>
          </w:p>
        </w:tc>
        <w:tc>
          <w:tcPr>
            <w:tcW w:w="2687" w:type="dxa"/>
          </w:tcPr>
          <w:p w14:paraId="6499363C" w14:textId="24B2EE06" w:rsidR="002C464D" w:rsidRPr="002C464D" w:rsidRDefault="002C464D" w:rsidP="00007F2D">
            <w:pPr>
              <w:pStyle w:val="Tabel"/>
              <w:rPr>
                <w:i/>
                <w:iCs/>
                <w:sz w:val="20"/>
                <w:szCs w:val="20"/>
              </w:rPr>
            </w:pPr>
            <w:r w:rsidRPr="002C464D">
              <w:rPr>
                <w:i/>
                <w:iCs/>
                <w:sz w:val="20"/>
                <w:szCs w:val="20"/>
              </w:rPr>
              <w:t>Local</w:t>
            </w:r>
          </w:p>
        </w:tc>
        <w:tc>
          <w:tcPr>
            <w:tcW w:w="2536" w:type="dxa"/>
          </w:tcPr>
          <w:p w14:paraId="64C28C90" w14:textId="22483B9D" w:rsidR="002C464D" w:rsidRPr="002C464D" w:rsidRDefault="002C464D" w:rsidP="00007F2D">
            <w:pPr>
              <w:pStyle w:val="Tabel"/>
              <w:rPr>
                <w:sz w:val="20"/>
                <w:szCs w:val="20"/>
              </w:rPr>
            </w:pPr>
            <w:r w:rsidRPr="002C464D">
              <w:rPr>
                <w:sz w:val="20"/>
                <w:szCs w:val="20"/>
              </w:rPr>
              <w:t>4055 kgCO2e/</w:t>
            </w:r>
            <w:proofErr w:type="spellStart"/>
            <w:r w:rsidRPr="002C464D">
              <w:rPr>
                <w:sz w:val="20"/>
                <w:szCs w:val="20"/>
              </w:rPr>
              <w:t>thn</w:t>
            </w:r>
            <w:proofErr w:type="spellEnd"/>
          </w:p>
        </w:tc>
        <w:tc>
          <w:tcPr>
            <w:tcW w:w="2439" w:type="dxa"/>
          </w:tcPr>
          <w:p w14:paraId="16975851" w14:textId="45914708" w:rsidR="002C464D" w:rsidRPr="002C464D" w:rsidRDefault="002C464D" w:rsidP="00007F2D">
            <w:pPr>
              <w:pStyle w:val="Tabel"/>
              <w:rPr>
                <w:sz w:val="20"/>
                <w:szCs w:val="20"/>
              </w:rPr>
            </w:pPr>
            <w:r w:rsidRPr="002C464D">
              <w:rPr>
                <w:sz w:val="20"/>
                <w:szCs w:val="20"/>
              </w:rPr>
              <w:t>64 kgCO2e/m2 /</w:t>
            </w:r>
            <w:proofErr w:type="spellStart"/>
            <w:r w:rsidRPr="002C464D">
              <w:rPr>
                <w:sz w:val="20"/>
                <w:szCs w:val="20"/>
              </w:rPr>
              <w:t>thn</w:t>
            </w:r>
            <w:proofErr w:type="spellEnd"/>
          </w:p>
        </w:tc>
      </w:tr>
      <w:tr w:rsidR="002C464D" w14:paraId="456DD33F" w14:textId="77777777" w:rsidTr="0000547D">
        <w:trPr>
          <w:trHeight w:val="253"/>
        </w:trPr>
        <w:tc>
          <w:tcPr>
            <w:tcW w:w="514" w:type="dxa"/>
          </w:tcPr>
          <w:p w14:paraId="4471BDD5" w14:textId="66BDCC4B" w:rsidR="002C464D" w:rsidRPr="002C464D" w:rsidRDefault="002C464D" w:rsidP="00007F2D">
            <w:pPr>
              <w:pStyle w:val="Tabel"/>
              <w:rPr>
                <w:sz w:val="20"/>
                <w:szCs w:val="20"/>
              </w:rPr>
            </w:pPr>
            <w:r w:rsidRPr="002C464D">
              <w:rPr>
                <w:sz w:val="20"/>
                <w:szCs w:val="20"/>
              </w:rPr>
              <w:t>3</w:t>
            </w:r>
          </w:p>
        </w:tc>
        <w:tc>
          <w:tcPr>
            <w:tcW w:w="2687" w:type="dxa"/>
          </w:tcPr>
          <w:p w14:paraId="5A8C5CAF" w14:textId="6A7A5FAF" w:rsidR="002C464D" w:rsidRPr="002C464D" w:rsidRDefault="002C464D" w:rsidP="00007F2D">
            <w:pPr>
              <w:pStyle w:val="Tabel"/>
              <w:rPr>
                <w:i/>
                <w:iCs/>
                <w:sz w:val="20"/>
                <w:szCs w:val="20"/>
              </w:rPr>
            </w:pPr>
            <w:r w:rsidRPr="002C464D">
              <w:rPr>
                <w:i/>
                <w:iCs/>
                <w:sz w:val="20"/>
                <w:szCs w:val="20"/>
              </w:rPr>
              <w:t>High Performance</w:t>
            </w:r>
          </w:p>
        </w:tc>
        <w:tc>
          <w:tcPr>
            <w:tcW w:w="2536" w:type="dxa"/>
          </w:tcPr>
          <w:p w14:paraId="55CC8A47" w14:textId="4823AF6E" w:rsidR="002C464D" w:rsidRPr="002C464D" w:rsidRDefault="002C464D" w:rsidP="00007F2D">
            <w:pPr>
              <w:pStyle w:val="Tabel"/>
              <w:rPr>
                <w:sz w:val="20"/>
                <w:szCs w:val="20"/>
              </w:rPr>
            </w:pPr>
            <w:r w:rsidRPr="002C464D">
              <w:rPr>
                <w:sz w:val="20"/>
                <w:szCs w:val="20"/>
              </w:rPr>
              <w:t>3938 kgCO2e/</w:t>
            </w:r>
            <w:proofErr w:type="spellStart"/>
            <w:r w:rsidRPr="002C464D">
              <w:rPr>
                <w:sz w:val="20"/>
                <w:szCs w:val="20"/>
              </w:rPr>
              <w:t>thn</w:t>
            </w:r>
            <w:proofErr w:type="spellEnd"/>
          </w:p>
        </w:tc>
        <w:tc>
          <w:tcPr>
            <w:tcW w:w="2439" w:type="dxa"/>
          </w:tcPr>
          <w:p w14:paraId="22E1A46E" w14:textId="715EE288" w:rsidR="002C464D" w:rsidRPr="002C464D" w:rsidRDefault="002C464D" w:rsidP="00007F2D">
            <w:pPr>
              <w:pStyle w:val="Tabel"/>
              <w:rPr>
                <w:sz w:val="20"/>
                <w:szCs w:val="20"/>
              </w:rPr>
            </w:pPr>
            <w:r w:rsidRPr="002C464D">
              <w:rPr>
                <w:sz w:val="20"/>
                <w:szCs w:val="20"/>
              </w:rPr>
              <w:t>62 kgCO2e/m2 /</w:t>
            </w:r>
            <w:proofErr w:type="spellStart"/>
            <w:r w:rsidRPr="002C464D">
              <w:rPr>
                <w:sz w:val="20"/>
                <w:szCs w:val="20"/>
              </w:rPr>
              <w:t>thn</w:t>
            </w:r>
            <w:proofErr w:type="spellEnd"/>
          </w:p>
        </w:tc>
      </w:tr>
    </w:tbl>
    <w:p w14:paraId="039DD625" w14:textId="0D2B22BD" w:rsidR="00B168F3" w:rsidRPr="00F740D8" w:rsidRDefault="00007F2D" w:rsidP="00CF7212">
      <w:pPr>
        <w:pStyle w:val="Tabel"/>
        <w:jc w:val="left"/>
        <w:rPr>
          <w:sz w:val="24"/>
        </w:rPr>
      </w:pPr>
      <w:r>
        <w:rPr>
          <w:rStyle w:val="CharAttribute0"/>
          <w:rFonts w:eastAsia="Batang"/>
          <w:b w:val="0"/>
          <w:sz w:val="18"/>
        </w:rPr>
        <w:t>(</w:t>
      </w:r>
      <w:proofErr w:type="spellStart"/>
      <w:r w:rsidRPr="00410726">
        <w:rPr>
          <w:rStyle w:val="CharAttribute0"/>
          <w:rFonts w:eastAsia="Batang"/>
          <w:b w:val="0"/>
          <w:sz w:val="18"/>
        </w:rPr>
        <w:t>Sumber</w:t>
      </w:r>
      <w:proofErr w:type="spellEnd"/>
      <w:r w:rsidRPr="00410726">
        <w:rPr>
          <w:rStyle w:val="CharAttribute0"/>
          <w:rFonts w:eastAsia="Batang"/>
          <w:b w:val="0"/>
          <w:sz w:val="18"/>
        </w:rPr>
        <w:t xml:space="preserve">: </w:t>
      </w:r>
      <w:proofErr w:type="spellStart"/>
      <w:r w:rsidRPr="00410726">
        <w:rPr>
          <w:rStyle w:val="CharAttribute0"/>
          <w:rFonts w:eastAsia="Batang"/>
          <w:b w:val="0"/>
          <w:sz w:val="18"/>
        </w:rPr>
        <w:t>penulis</w:t>
      </w:r>
      <w:proofErr w:type="spellEnd"/>
      <w:r>
        <w:rPr>
          <w:rStyle w:val="CharAttribute0"/>
          <w:rFonts w:eastAsia="Batang"/>
          <w:b w:val="0"/>
          <w:sz w:val="18"/>
        </w:rPr>
        <w:t>)</w:t>
      </w:r>
    </w:p>
    <w:p w14:paraId="138AA144" w14:textId="273ED8EA" w:rsidR="00F843E8" w:rsidRPr="005D529D" w:rsidRDefault="00F843E8" w:rsidP="005A26F5">
      <w:pPr>
        <w:pStyle w:val="Text"/>
        <w:numPr>
          <w:ilvl w:val="0"/>
          <w:numId w:val="7"/>
        </w:numPr>
        <w:spacing w:line="240" w:lineRule="auto"/>
        <w:ind w:left="567" w:right="49"/>
        <w:rPr>
          <w:sz w:val="24"/>
          <w:lang w:val="id-ID"/>
        </w:rPr>
      </w:pPr>
      <w:r>
        <w:rPr>
          <w:i/>
          <w:iCs/>
          <w:sz w:val="24"/>
          <w:lang w:val="id-ID"/>
        </w:rPr>
        <w:t>Holistic</w:t>
      </w:r>
    </w:p>
    <w:p w14:paraId="69A3279C" w14:textId="1C1F148F" w:rsidR="00283B67" w:rsidRPr="00EF07F7" w:rsidRDefault="00FD362A" w:rsidP="00EF07F7">
      <w:pPr>
        <w:pStyle w:val="Text"/>
        <w:spacing w:line="240" w:lineRule="auto"/>
        <w:ind w:firstLine="567"/>
        <w:rPr>
          <w:sz w:val="24"/>
          <w:lang w:val="en-GB"/>
        </w:rPr>
      </w:pPr>
      <w:r>
        <w:rPr>
          <w:i/>
          <w:iCs/>
          <w:sz w:val="24"/>
          <w:lang w:val="id-ID"/>
        </w:rPr>
        <w:t xml:space="preserve">Resort </w:t>
      </w:r>
      <w:r>
        <w:rPr>
          <w:sz w:val="24"/>
          <w:lang w:val="id-ID"/>
        </w:rPr>
        <w:t xml:space="preserve">Ulaman Eco Retreat telah menerapkan prinsip arsitektur hijau dalam segi penghematan energi, menyesuaikan dengan iklim sekitar, tidak merusak dan mengganggu ekosistem sekitar, memenuhi kebutuhan pengguna bangunan, serta telah </w:t>
      </w:r>
      <w:r w:rsidR="00DE6E5B">
        <w:rPr>
          <w:sz w:val="24"/>
          <w:lang w:val="id-ID"/>
        </w:rPr>
        <w:t>menggunakan material yang berasal dari lingkungan sekitar tapak dan ramah lingkungan dengan secara maksimal</w:t>
      </w:r>
      <w:r w:rsidR="004E5CFC">
        <w:rPr>
          <w:sz w:val="24"/>
          <w:lang w:val="id-ID"/>
        </w:rPr>
        <w:t>.</w:t>
      </w:r>
    </w:p>
    <w:p w14:paraId="67491A70" w14:textId="564C887C" w:rsidR="000D1A7C" w:rsidRDefault="000D1A7C" w:rsidP="003A5D8B">
      <w:pPr>
        <w:pStyle w:val="Text"/>
        <w:spacing w:line="240" w:lineRule="auto"/>
        <w:ind w:right="49"/>
        <w:jc w:val="center"/>
        <w:rPr>
          <w:sz w:val="24"/>
          <w:lang w:val="id-ID"/>
        </w:rPr>
      </w:pPr>
    </w:p>
    <w:p w14:paraId="56F7921F" w14:textId="4DFF1038"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5759B249" w14:textId="304C08F0" w:rsidR="00283B67" w:rsidRDefault="00231A63" w:rsidP="009F367A">
      <w:pPr>
        <w:pStyle w:val="Text"/>
        <w:spacing w:line="240" w:lineRule="auto"/>
        <w:ind w:right="49" w:firstLine="567"/>
        <w:rPr>
          <w:sz w:val="24"/>
          <w:lang w:val="id-ID"/>
        </w:rPr>
      </w:pPr>
      <w:r>
        <w:rPr>
          <w:sz w:val="24"/>
          <w:lang w:val="id-ID"/>
        </w:rPr>
        <w:t>P</w:t>
      </w:r>
      <w:r w:rsidR="009F367A">
        <w:rPr>
          <w:sz w:val="24"/>
          <w:lang w:val="id-ID"/>
        </w:rPr>
        <w:t xml:space="preserve">enerapan prinsip arsitektur hijau </w:t>
      </w:r>
      <w:r w:rsidR="00FF36A2">
        <w:rPr>
          <w:sz w:val="24"/>
          <w:lang w:val="id-ID"/>
        </w:rPr>
        <w:t>t</w:t>
      </w:r>
      <w:r w:rsidR="00534F13">
        <w:rPr>
          <w:sz w:val="24"/>
          <w:lang w:val="id-ID"/>
        </w:rPr>
        <w:t>idak hanya memperhatikan hubungan antara bangunan dengan lingkungan</w:t>
      </w:r>
      <w:r w:rsidR="002143B4">
        <w:rPr>
          <w:sz w:val="24"/>
          <w:lang w:val="id-ID"/>
        </w:rPr>
        <w:t>.</w:t>
      </w:r>
      <w:r w:rsidR="00534F13">
        <w:rPr>
          <w:sz w:val="24"/>
          <w:lang w:val="id-ID"/>
        </w:rPr>
        <w:t xml:space="preserve"> </w:t>
      </w:r>
      <w:r w:rsidR="002143B4">
        <w:rPr>
          <w:sz w:val="24"/>
          <w:lang w:val="id-ID"/>
        </w:rPr>
        <w:t>T</w:t>
      </w:r>
      <w:r w:rsidR="00534F13">
        <w:rPr>
          <w:sz w:val="24"/>
          <w:lang w:val="id-ID"/>
        </w:rPr>
        <w:t>etapi</w:t>
      </w:r>
      <w:r w:rsidR="002143B4">
        <w:rPr>
          <w:sz w:val="24"/>
          <w:lang w:val="id-ID"/>
        </w:rPr>
        <w:t>,</w:t>
      </w:r>
      <w:r w:rsidR="00534F13">
        <w:rPr>
          <w:sz w:val="24"/>
          <w:lang w:val="id-ID"/>
        </w:rPr>
        <w:t xml:space="preserve"> terdapat prinsip – prinsip yang harus diterapkan </w:t>
      </w:r>
      <w:r w:rsidR="002143B4">
        <w:rPr>
          <w:sz w:val="24"/>
          <w:lang w:val="id-ID"/>
        </w:rPr>
        <w:t>seperti penghematan energi, menyesuaikan iklim sekitar, tidak merusak ekosistem sekitar, memenuhi kebutuhan pengguna, meminimalkan sumber daya baru, dan bersifat holistik.</w:t>
      </w:r>
      <w:r>
        <w:rPr>
          <w:sz w:val="24"/>
          <w:lang w:val="id-ID"/>
        </w:rPr>
        <w:t xml:space="preserve"> Berdasarkan hasil analisis pada </w:t>
      </w:r>
      <w:r w:rsidR="00FF36A2">
        <w:rPr>
          <w:i/>
          <w:iCs/>
          <w:sz w:val="24"/>
          <w:lang w:val="id-ID"/>
        </w:rPr>
        <w:t xml:space="preserve">Resort </w:t>
      </w:r>
      <w:r w:rsidR="00FF36A2">
        <w:rPr>
          <w:sz w:val="24"/>
          <w:lang w:val="id-ID"/>
        </w:rPr>
        <w:t xml:space="preserve">Ulaman Eco Retreat, dapat disimpulkan bahwa </w:t>
      </w:r>
      <w:r>
        <w:rPr>
          <w:sz w:val="24"/>
          <w:lang w:val="id-ID"/>
        </w:rPr>
        <w:t xml:space="preserve">implementasi prinsip arsitektur hijau pada </w:t>
      </w:r>
      <w:r>
        <w:rPr>
          <w:i/>
          <w:iCs/>
          <w:sz w:val="24"/>
          <w:lang w:val="id-ID"/>
        </w:rPr>
        <w:t xml:space="preserve">Resort </w:t>
      </w:r>
      <w:r>
        <w:rPr>
          <w:sz w:val="24"/>
          <w:lang w:val="id-ID"/>
        </w:rPr>
        <w:t>Ulaman Eco Retreat sebagai berikut:</w:t>
      </w:r>
    </w:p>
    <w:p w14:paraId="53D83737" w14:textId="2F952279" w:rsidR="00231A63" w:rsidRDefault="00A74BAE" w:rsidP="00231A63">
      <w:pPr>
        <w:pStyle w:val="Text"/>
        <w:numPr>
          <w:ilvl w:val="0"/>
          <w:numId w:val="8"/>
        </w:numPr>
        <w:spacing w:line="240" w:lineRule="auto"/>
        <w:ind w:left="567" w:right="49"/>
        <w:rPr>
          <w:sz w:val="24"/>
          <w:lang w:val="id-ID"/>
        </w:rPr>
      </w:pPr>
      <w:r>
        <w:rPr>
          <w:sz w:val="24"/>
          <w:lang w:val="id-ID"/>
        </w:rPr>
        <w:t xml:space="preserve">Penghematan energi dapat dilakukan dengan menerapkan penggunaan material lokal berkonduktivitas termal rendah untuk mengurangi beban termal yang diterima bangunan, </w:t>
      </w:r>
      <w:r w:rsidR="00AD2E5C">
        <w:rPr>
          <w:sz w:val="24"/>
          <w:lang w:val="id-ID"/>
        </w:rPr>
        <w:t xml:space="preserve">pemanfaatan potensi tapak yang dapat dijadikan sumber energi yang terbarukan, meminimalkan beban termal bangunan dengan menggunakan </w:t>
      </w:r>
      <w:r w:rsidR="00AD2E5C">
        <w:rPr>
          <w:i/>
          <w:iCs/>
          <w:sz w:val="24"/>
          <w:lang w:val="id-ID"/>
        </w:rPr>
        <w:t xml:space="preserve">sun-shading, </w:t>
      </w:r>
      <w:r w:rsidR="00AD2E5C">
        <w:rPr>
          <w:sz w:val="24"/>
          <w:lang w:val="id-ID"/>
        </w:rPr>
        <w:t>dan orientasi bangunan.</w:t>
      </w:r>
    </w:p>
    <w:p w14:paraId="16C6E8C2" w14:textId="21FFBC4B" w:rsidR="00CC5408" w:rsidRDefault="00CC5408" w:rsidP="00231A63">
      <w:pPr>
        <w:pStyle w:val="Text"/>
        <w:numPr>
          <w:ilvl w:val="0"/>
          <w:numId w:val="8"/>
        </w:numPr>
        <w:spacing w:line="240" w:lineRule="auto"/>
        <w:ind w:left="567" w:right="49"/>
        <w:rPr>
          <w:sz w:val="24"/>
          <w:lang w:val="id-ID"/>
        </w:rPr>
      </w:pPr>
      <w:r>
        <w:rPr>
          <w:sz w:val="24"/>
          <w:lang w:val="id-ID"/>
        </w:rPr>
        <w:t>Penyesuaian dengan iklim tapak dapat dicapai dengan mengorientasikan bangunan ke arah utara atau selatan untuk meminimalkan beban termal bangunan. Selain itu, dapat diberikan elemen tumbuhan dan air pada tapak sebagai pengatur iklim pada tapak untuk menjaga suhu dan kelembapan udara pada tapak.</w:t>
      </w:r>
    </w:p>
    <w:p w14:paraId="6AE75D8A" w14:textId="35F97C45" w:rsidR="00CC5408" w:rsidRDefault="00BA0B5E" w:rsidP="00231A63">
      <w:pPr>
        <w:pStyle w:val="Text"/>
        <w:numPr>
          <w:ilvl w:val="0"/>
          <w:numId w:val="8"/>
        </w:numPr>
        <w:spacing w:line="240" w:lineRule="auto"/>
        <w:ind w:left="567" w:right="49"/>
        <w:rPr>
          <w:sz w:val="24"/>
          <w:lang w:val="id-ID"/>
        </w:rPr>
      </w:pPr>
      <w:r>
        <w:rPr>
          <w:sz w:val="24"/>
          <w:lang w:val="id-ID"/>
        </w:rPr>
        <w:t xml:space="preserve">Penataan massa yang merespons dengan bentuk kontur tapak dapat </w:t>
      </w:r>
      <w:r w:rsidR="00A73657">
        <w:rPr>
          <w:sz w:val="24"/>
          <w:lang w:val="id-ID"/>
        </w:rPr>
        <w:t>meminimalkan perubahan pada lingkungan tapak sehingga material yang terbuang dapat berkurang dan material – material yang terbuang dapat digunakan sebagai material penyusun bangunan.</w:t>
      </w:r>
    </w:p>
    <w:p w14:paraId="3F21242E" w14:textId="551ED5DA" w:rsidR="00A73657" w:rsidRDefault="00FF36A2" w:rsidP="00231A63">
      <w:pPr>
        <w:pStyle w:val="Text"/>
        <w:numPr>
          <w:ilvl w:val="0"/>
          <w:numId w:val="8"/>
        </w:numPr>
        <w:spacing w:line="240" w:lineRule="auto"/>
        <w:ind w:left="567" w:right="49"/>
        <w:rPr>
          <w:sz w:val="24"/>
          <w:lang w:val="id-ID"/>
        </w:rPr>
      </w:pPr>
      <w:r>
        <w:rPr>
          <w:sz w:val="24"/>
          <w:lang w:val="id-ID"/>
        </w:rPr>
        <w:t xml:space="preserve">Aspek kebutuhan kenyamanan visual maupun termal pengguna bangunan terpenuhi dengan peletakan </w:t>
      </w:r>
      <w:r w:rsidR="003C516B">
        <w:rPr>
          <w:sz w:val="24"/>
          <w:lang w:val="id-ID"/>
        </w:rPr>
        <w:t>bukaan yang optimal sehingga dapat memaksimalkan pencahayaan dan penghawaan alami. Selain itu, pemilihan material – material yang bersifat alami dapat memberikan kesan yang lebih menenangkan ke pengguna bangunan.</w:t>
      </w:r>
    </w:p>
    <w:p w14:paraId="1AFEE331" w14:textId="6EF42C81" w:rsidR="003C516B" w:rsidRDefault="003C516B" w:rsidP="00231A63">
      <w:pPr>
        <w:pStyle w:val="Text"/>
        <w:numPr>
          <w:ilvl w:val="0"/>
          <w:numId w:val="8"/>
        </w:numPr>
        <w:spacing w:line="240" w:lineRule="auto"/>
        <w:ind w:left="567" w:right="49"/>
        <w:rPr>
          <w:sz w:val="24"/>
          <w:lang w:val="id-ID"/>
        </w:rPr>
      </w:pPr>
      <w:r>
        <w:rPr>
          <w:sz w:val="24"/>
          <w:lang w:val="id-ID"/>
        </w:rPr>
        <w:t xml:space="preserve">Pada </w:t>
      </w:r>
      <w:r>
        <w:rPr>
          <w:i/>
          <w:iCs/>
          <w:sz w:val="24"/>
          <w:lang w:val="id-ID"/>
        </w:rPr>
        <w:t xml:space="preserve">Resort </w:t>
      </w:r>
      <w:r>
        <w:rPr>
          <w:sz w:val="24"/>
          <w:lang w:val="id-ID"/>
        </w:rPr>
        <w:t>Ulaman Eco Retreat mengurangi penggunaan sumber daya baru dengan cara menggunakan material penyusun bangunan yang mayoritas berasal dari sekitar tapak, dan menggunakan potensi alam sekitar untuk menciptakan sumber energi yang terbarukan.</w:t>
      </w:r>
    </w:p>
    <w:p w14:paraId="285C4F32" w14:textId="14F00857" w:rsidR="003C516B" w:rsidRDefault="003C516B" w:rsidP="00231A63">
      <w:pPr>
        <w:pStyle w:val="Text"/>
        <w:numPr>
          <w:ilvl w:val="0"/>
          <w:numId w:val="8"/>
        </w:numPr>
        <w:spacing w:line="240" w:lineRule="auto"/>
        <w:ind w:left="567" w:right="49"/>
        <w:rPr>
          <w:sz w:val="24"/>
          <w:lang w:val="id-ID"/>
        </w:rPr>
      </w:pPr>
      <w:r>
        <w:rPr>
          <w:sz w:val="24"/>
          <w:lang w:val="id-ID"/>
        </w:rPr>
        <w:t xml:space="preserve">Seluruh </w:t>
      </w:r>
      <w:r w:rsidR="00EE098C">
        <w:rPr>
          <w:sz w:val="24"/>
          <w:lang w:val="id-ID"/>
        </w:rPr>
        <w:t>penerapan</w:t>
      </w:r>
      <w:r>
        <w:rPr>
          <w:sz w:val="24"/>
          <w:lang w:val="id-ID"/>
        </w:rPr>
        <w:t xml:space="preserve"> prinsip arsitektur hijau saling berkaitan dan berhubungan sehingga </w:t>
      </w:r>
      <w:r w:rsidR="00EE098C">
        <w:rPr>
          <w:sz w:val="24"/>
          <w:lang w:val="id-ID"/>
        </w:rPr>
        <w:t>penerapan – penerapan arsitektur hijau bersifat holistik, tidak bersifat secara terpisah.</w:t>
      </w:r>
    </w:p>
    <w:p w14:paraId="577CBF4E" w14:textId="3F33FF80" w:rsidR="00EE098C" w:rsidRDefault="00EE098C" w:rsidP="00231A63">
      <w:pPr>
        <w:pStyle w:val="Text"/>
        <w:numPr>
          <w:ilvl w:val="0"/>
          <w:numId w:val="8"/>
        </w:numPr>
        <w:spacing w:line="240" w:lineRule="auto"/>
        <w:ind w:left="567" w:right="49"/>
        <w:rPr>
          <w:sz w:val="24"/>
          <w:lang w:val="id-ID"/>
        </w:rPr>
      </w:pPr>
      <w:r>
        <w:rPr>
          <w:sz w:val="24"/>
          <w:lang w:val="id-ID"/>
        </w:rPr>
        <w:lastRenderedPageBreak/>
        <w:t xml:space="preserve">Studi kasus </w:t>
      </w:r>
      <w:r>
        <w:rPr>
          <w:i/>
          <w:iCs/>
          <w:sz w:val="24"/>
          <w:lang w:val="id-ID"/>
        </w:rPr>
        <w:t xml:space="preserve">Resort </w:t>
      </w:r>
      <w:r>
        <w:rPr>
          <w:sz w:val="24"/>
          <w:lang w:val="id-ID"/>
        </w:rPr>
        <w:t>Ulaman Eco Retreat telah menerapkan prinsip arsitektur hijau menurut Brenda dan Robert Vale secara keseluruhan, dan tidak berdampak merusak pada lingkungan sekitar.</w:t>
      </w:r>
    </w:p>
    <w:p w14:paraId="5DBF6DDB" w14:textId="77777777" w:rsidR="00EF07F7" w:rsidRDefault="00EF07F7" w:rsidP="003209B7">
      <w:pPr>
        <w:pStyle w:val="Text"/>
        <w:spacing w:line="240" w:lineRule="auto"/>
        <w:ind w:right="49"/>
        <w:rPr>
          <w:sz w:val="24"/>
          <w:lang w:val="id-ID"/>
        </w:rPr>
      </w:pPr>
    </w:p>
    <w:p w14:paraId="34E46351" w14:textId="4C1D0665" w:rsidR="00D8580B" w:rsidRPr="003A5D8B" w:rsidRDefault="003A5D8B" w:rsidP="003A5D8B">
      <w:pPr>
        <w:jc w:val="center"/>
        <w:rPr>
          <w:b/>
          <w:bCs/>
          <w:lang w:val="en-GB"/>
        </w:rPr>
      </w:pPr>
      <w:r w:rsidRPr="003A5D8B">
        <w:rPr>
          <w:b/>
          <w:bCs/>
          <w:lang w:val="en-GB"/>
        </w:rPr>
        <w:t>DAFTAR PUSTAKA</w:t>
      </w:r>
    </w:p>
    <w:bookmarkEnd w:id="0"/>
    <w:p w14:paraId="2B2B3CB9" w14:textId="5E0C95D6" w:rsidR="008F7E47" w:rsidRPr="008F7E47" w:rsidRDefault="008F7E47" w:rsidP="0000547D">
      <w:pPr>
        <w:widowControl w:val="0"/>
        <w:autoSpaceDE w:val="0"/>
        <w:autoSpaceDN w:val="0"/>
        <w:adjustRightInd w:val="0"/>
        <w:jc w:val="both"/>
        <w:rPr>
          <w:noProof/>
        </w:rPr>
      </w:pPr>
      <w:r>
        <w:rPr>
          <w:bCs/>
          <w:color w:val="FF0000"/>
          <w:lang w:val="en-ID"/>
        </w:rPr>
        <w:fldChar w:fldCharType="begin" w:fldLock="1"/>
      </w:r>
      <w:r>
        <w:rPr>
          <w:bCs/>
          <w:color w:val="FF0000"/>
          <w:lang w:val="en-ID"/>
        </w:rPr>
        <w:instrText xml:space="preserve">ADDIN Mendeley Bibliography CSL_BIBLIOGRAPHY </w:instrText>
      </w:r>
      <w:r>
        <w:rPr>
          <w:bCs/>
          <w:color w:val="FF0000"/>
          <w:lang w:val="en-ID"/>
        </w:rPr>
        <w:fldChar w:fldCharType="separate"/>
      </w:r>
      <w:r w:rsidRPr="008F7E47">
        <w:rPr>
          <w:noProof/>
        </w:rPr>
        <w:t>Archdaily, 2020. Ulaman Retreat / Inspiral Architecture and Design Studios [WWW Document]. URL https://www.archdaily.com/950432/ulaman-retreat-inspiral-architecture-and-design-studios</w:t>
      </w:r>
    </w:p>
    <w:p w14:paraId="09B1824C" w14:textId="77777777" w:rsidR="008F7E47" w:rsidRDefault="008F7E47" w:rsidP="0000547D">
      <w:pPr>
        <w:widowControl w:val="0"/>
        <w:autoSpaceDE w:val="0"/>
        <w:autoSpaceDN w:val="0"/>
        <w:adjustRightInd w:val="0"/>
        <w:jc w:val="both"/>
        <w:rPr>
          <w:noProof/>
        </w:rPr>
      </w:pPr>
    </w:p>
    <w:p w14:paraId="34C55934" w14:textId="74AC1BC0" w:rsidR="008F7E47" w:rsidRPr="008F7E47" w:rsidRDefault="008F7E47" w:rsidP="0000547D">
      <w:pPr>
        <w:widowControl w:val="0"/>
        <w:autoSpaceDE w:val="0"/>
        <w:autoSpaceDN w:val="0"/>
        <w:adjustRightInd w:val="0"/>
        <w:jc w:val="both"/>
        <w:rPr>
          <w:noProof/>
        </w:rPr>
      </w:pPr>
      <w:r w:rsidRPr="008F7E47">
        <w:rPr>
          <w:noProof/>
        </w:rPr>
        <w:t>Chan, A.L.S., Chow, T.T., 2014. Calculation of overall thermal transfer value (OTTV) for commercial buildings constructed with naturally ventilated double skin façade in subtropical Hong Kong. Energy Build. 69, 14–21.</w:t>
      </w:r>
    </w:p>
    <w:p w14:paraId="30CF656B" w14:textId="77777777" w:rsidR="008F7E47" w:rsidRDefault="008F7E47" w:rsidP="0000547D">
      <w:pPr>
        <w:widowControl w:val="0"/>
        <w:autoSpaceDE w:val="0"/>
        <w:autoSpaceDN w:val="0"/>
        <w:adjustRightInd w:val="0"/>
        <w:jc w:val="both"/>
        <w:rPr>
          <w:noProof/>
        </w:rPr>
      </w:pPr>
    </w:p>
    <w:p w14:paraId="11FBEB1F" w14:textId="79E066A9" w:rsidR="008F7E47" w:rsidRPr="008F7E47" w:rsidRDefault="008F7E47" w:rsidP="0000547D">
      <w:pPr>
        <w:widowControl w:val="0"/>
        <w:autoSpaceDE w:val="0"/>
        <w:autoSpaceDN w:val="0"/>
        <w:adjustRightInd w:val="0"/>
        <w:jc w:val="both"/>
        <w:rPr>
          <w:noProof/>
        </w:rPr>
      </w:pPr>
      <w:r w:rsidRPr="008F7E47">
        <w:rPr>
          <w:noProof/>
        </w:rPr>
        <w:t>Construction Plus Asia, 2020. Ulaman Eco Retreat [WWW Document]. URL https://www.constructionplusasia.com/id/ulaman-eco-retreat/</w:t>
      </w:r>
    </w:p>
    <w:p w14:paraId="09E9FB2C" w14:textId="77777777" w:rsidR="008F7E47" w:rsidRDefault="008F7E47" w:rsidP="0000547D">
      <w:pPr>
        <w:widowControl w:val="0"/>
        <w:autoSpaceDE w:val="0"/>
        <w:autoSpaceDN w:val="0"/>
        <w:adjustRightInd w:val="0"/>
        <w:jc w:val="both"/>
        <w:rPr>
          <w:noProof/>
        </w:rPr>
      </w:pPr>
    </w:p>
    <w:p w14:paraId="0877C5D4" w14:textId="1F7295CF" w:rsidR="008F7E47" w:rsidRPr="008F7E47" w:rsidRDefault="008F7E47" w:rsidP="0000547D">
      <w:pPr>
        <w:widowControl w:val="0"/>
        <w:autoSpaceDE w:val="0"/>
        <w:autoSpaceDN w:val="0"/>
        <w:adjustRightInd w:val="0"/>
        <w:jc w:val="both"/>
        <w:rPr>
          <w:noProof/>
        </w:rPr>
      </w:pPr>
      <w:r w:rsidRPr="008F7E47">
        <w:rPr>
          <w:noProof/>
        </w:rPr>
        <w:t>ENERGY STAR, 2021. U.S. Energy Use Intensity by Property Type.</w:t>
      </w:r>
    </w:p>
    <w:p w14:paraId="5551D428" w14:textId="77777777" w:rsidR="00462F90" w:rsidRDefault="00462F90" w:rsidP="0000547D">
      <w:pPr>
        <w:widowControl w:val="0"/>
        <w:autoSpaceDE w:val="0"/>
        <w:autoSpaceDN w:val="0"/>
        <w:adjustRightInd w:val="0"/>
        <w:jc w:val="both"/>
        <w:rPr>
          <w:noProof/>
        </w:rPr>
      </w:pPr>
    </w:p>
    <w:p w14:paraId="75ED0704" w14:textId="6C856A74" w:rsidR="008F7E47" w:rsidRPr="008F7E47" w:rsidRDefault="008F7E47" w:rsidP="0000547D">
      <w:pPr>
        <w:widowControl w:val="0"/>
        <w:autoSpaceDE w:val="0"/>
        <w:autoSpaceDN w:val="0"/>
        <w:adjustRightInd w:val="0"/>
        <w:jc w:val="both"/>
        <w:rPr>
          <w:noProof/>
        </w:rPr>
      </w:pPr>
      <w:r w:rsidRPr="008F7E47">
        <w:rPr>
          <w:noProof/>
        </w:rPr>
        <w:t>Inspiral Architecture and Design Studios, 2020. Ulaman Eco Retreat Resort [WWW Document]. URL https://inspiralarchitects.com/project/carbon-zero-residence-and-retreat/</w:t>
      </w:r>
    </w:p>
    <w:p w14:paraId="1A2B13D6" w14:textId="77777777" w:rsidR="008F7E47" w:rsidRDefault="008F7E47" w:rsidP="0000547D">
      <w:pPr>
        <w:widowControl w:val="0"/>
        <w:autoSpaceDE w:val="0"/>
        <w:autoSpaceDN w:val="0"/>
        <w:adjustRightInd w:val="0"/>
        <w:jc w:val="both"/>
        <w:rPr>
          <w:noProof/>
        </w:rPr>
      </w:pPr>
    </w:p>
    <w:p w14:paraId="21331CB7" w14:textId="705579B5" w:rsidR="008F7E47" w:rsidRPr="008F7E47" w:rsidRDefault="008F7E47" w:rsidP="0000547D">
      <w:pPr>
        <w:widowControl w:val="0"/>
        <w:autoSpaceDE w:val="0"/>
        <w:autoSpaceDN w:val="0"/>
        <w:adjustRightInd w:val="0"/>
        <w:jc w:val="both"/>
        <w:rPr>
          <w:noProof/>
        </w:rPr>
      </w:pPr>
      <w:r w:rsidRPr="008F7E47">
        <w:rPr>
          <w:noProof/>
        </w:rPr>
        <w:t>Kementerian Pariwisata dan Ekonomi Kreatif, 2020. Tren Pariwisata 2021.</w:t>
      </w:r>
    </w:p>
    <w:p w14:paraId="40E1607D" w14:textId="77777777" w:rsidR="008F7E47" w:rsidRPr="008F7E47" w:rsidRDefault="008F7E47" w:rsidP="0000547D">
      <w:pPr>
        <w:widowControl w:val="0"/>
        <w:autoSpaceDE w:val="0"/>
        <w:autoSpaceDN w:val="0"/>
        <w:adjustRightInd w:val="0"/>
        <w:jc w:val="both"/>
        <w:rPr>
          <w:noProof/>
        </w:rPr>
      </w:pPr>
      <w:r w:rsidRPr="008F7E47">
        <w:rPr>
          <w:noProof/>
        </w:rPr>
        <w:t>Priatman, J., 2002. “ ENERGY-EFFICIENT ARCHITECTURE” PARADIGMA DAN MANIFESTASI ARSITEKTUR HIJAU. Dimens. J. Archit. Built Environ. 30.</w:t>
      </w:r>
    </w:p>
    <w:p w14:paraId="25CBADE1" w14:textId="77777777" w:rsidR="008F7E47" w:rsidRDefault="008F7E47" w:rsidP="0000547D">
      <w:pPr>
        <w:widowControl w:val="0"/>
        <w:autoSpaceDE w:val="0"/>
        <w:autoSpaceDN w:val="0"/>
        <w:adjustRightInd w:val="0"/>
        <w:jc w:val="both"/>
        <w:rPr>
          <w:noProof/>
        </w:rPr>
      </w:pPr>
    </w:p>
    <w:p w14:paraId="213F643E" w14:textId="01A4AE9F" w:rsidR="008F7E47" w:rsidRPr="008F7E47" w:rsidRDefault="008F7E47" w:rsidP="0000547D">
      <w:pPr>
        <w:widowControl w:val="0"/>
        <w:autoSpaceDE w:val="0"/>
        <w:autoSpaceDN w:val="0"/>
        <w:adjustRightInd w:val="0"/>
        <w:jc w:val="both"/>
        <w:rPr>
          <w:noProof/>
        </w:rPr>
      </w:pPr>
      <w:r w:rsidRPr="008F7E47">
        <w:rPr>
          <w:noProof/>
        </w:rPr>
        <w:t>Prideaux, B., 2009. Resort destinations. Routledge.</w:t>
      </w:r>
    </w:p>
    <w:p w14:paraId="00A26AB0" w14:textId="77777777" w:rsidR="008F7E47" w:rsidRDefault="008F7E47" w:rsidP="0000547D">
      <w:pPr>
        <w:widowControl w:val="0"/>
        <w:autoSpaceDE w:val="0"/>
        <w:autoSpaceDN w:val="0"/>
        <w:adjustRightInd w:val="0"/>
        <w:jc w:val="both"/>
        <w:rPr>
          <w:noProof/>
        </w:rPr>
      </w:pPr>
    </w:p>
    <w:p w14:paraId="17F56748" w14:textId="11DA5959" w:rsidR="008F7E47" w:rsidRPr="008F7E47" w:rsidRDefault="008F7E47" w:rsidP="0000547D">
      <w:pPr>
        <w:widowControl w:val="0"/>
        <w:autoSpaceDE w:val="0"/>
        <w:autoSpaceDN w:val="0"/>
        <w:adjustRightInd w:val="0"/>
        <w:jc w:val="both"/>
        <w:rPr>
          <w:noProof/>
        </w:rPr>
      </w:pPr>
      <w:r w:rsidRPr="008F7E47">
        <w:rPr>
          <w:noProof/>
        </w:rPr>
        <w:t>Rachmayanti, S., Roesli, C., 2014. Green design dalam desain interior dan arsitektur. Humaniora 5, 930–939.</w:t>
      </w:r>
    </w:p>
    <w:p w14:paraId="43596013" w14:textId="77777777" w:rsidR="008F7E47" w:rsidRDefault="008F7E47" w:rsidP="0000547D">
      <w:pPr>
        <w:widowControl w:val="0"/>
        <w:autoSpaceDE w:val="0"/>
        <w:autoSpaceDN w:val="0"/>
        <w:adjustRightInd w:val="0"/>
        <w:jc w:val="both"/>
        <w:rPr>
          <w:noProof/>
        </w:rPr>
      </w:pPr>
    </w:p>
    <w:p w14:paraId="3C87F6F2" w14:textId="71E3985F" w:rsidR="008F7E47" w:rsidRPr="008F7E47" w:rsidRDefault="008F7E47" w:rsidP="0000547D">
      <w:pPr>
        <w:widowControl w:val="0"/>
        <w:autoSpaceDE w:val="0"/>
        <w:autoSpaceDN w:val="0"/>
        <w:adjustRightInd w:val="0"/>
        <w:jc w:val="both"/>
        <w:rPr>
          <w:noProof/>
        </w:rPr>
      </w:pPr>
      <w:r w:rsidRPr="008F7E47">
        <w:rPr>
          <w:noProof/>
        </w:rPr>
        <w:t>Siregar, H.H., 2012. Pengembangan Kawasan Pasar Sei Sikambing Medan. J. Arsit. dan Perkota. “Koridor 3, 70–76.</w:t>
      </w:r>
    </w:p>
    <w:p w14:paraId="3EBA72B3" w14:textId="77777777" w:rsidR="008F7E47" w:rsidRDefault="008F7E47" w:rsidP="0000547D">
      <w:pPr>
        <w:widowControl w:val="0"/>
        <w:autoSpaceDE w:val="0"/>
        <w:autoSpaceDN w:val="0"/>
        <w:adjustRightInd w:val="0"/>
        <w:jc w:val="both"/>
        <w:rPr>
          <w:noProof/>
        </w:rPr>
      </w:pPr>
    </w:p>
    <w:p w14:paraId="471967D2" w14:textId="56C7815B" w:rsidR="008F7E47" w:rsidRPr="008F7E47" w:rsidRDefault="008F7E47" w:rsidP="0000547D">
      <w:pPr>
        <w:widowControl w:val="0"/>
        <w:autoSpaceDE w:val="0"/>
        <w:autoSpaceDN w:val="0"/>
        <w:adjustRightInd w:val="0"/>
        <w:jc w:val="both"/>
        <w:rPr>
          <w:noProof/>
        </w:rPr>
      </w:pPr>
      <w:r w:rsidRPr="008F7E47">
        <w:rPr>
          <w:noProof/>
        </w:rPr>
        <w:t>Sugiyono, D., 2013. Metode penelitian pendidikan pendekatan kuantitatif, kualitatif dan R&amp;D.</w:t>
      </w:r>
    </w:p>
    <w:p w14:paraId="34B0CF30" w14:textId="77777777" w:rsidR="008F7E47" w:rsidRPr="008F7E47" w:rsidRDefault="008F7E47" w:rsidP="0000547D">
      <w:pPr>
        <w:widowControl w:val="0"/>
        <w:autoSpaceDE w:val="0"/>
        <w:autoSpaceDN w:val="0"/>
        <w:adjustRightInd w:val="0"/>
        <w:jc w:val="both"/>
        <w:rPr>
          <w:noProof/>
        </w:rPr>
      </w:pPr>
      <w:r w:rsidRPr="008F7E47">
        <w:rPr>
          <w:noProof/>
        </w:rPr>
        <w:t>Sugiyono, M.P.A., 2011. Metode Penelitian Campuran.</w:t>
      </w:r>
    </w:p>
    <w:p w14:paraId="5028DA45" w14:textId="77777777" w:rsidR="008F7E47" w:rsidRDefault="008F7E47" w:rsidP="0000547D">
      <w:pPr>
        <w:widowControl w:val="0"/>
        <w:autoSpaceDE w:val="0"/>
        <w:autoSpaceDN w:val="0"/>
        <w:adjustRightInd w:val="0"/>
        <w:jc w:val="both"/>
        <w:rPr>
          <w:noProof/>
        </w:rPr>
      </w:pPr>
    </w:p>
    <w:p w14:paraId="7E092D7D" w14:textId="11CF136C" w:rsidR="008F7E47" w:rsidRPr="008F7E47" w:rsidRDefault="008F7E47" w:rsidP="0000547D">
      <w:pPr>
        <w:widowControl w:val="0"/>
        <w:autoSpaceDE w:val="0"/>
        <w:autoSpaceDN w:val="0"/>
        <w:adjustRightInd w:val="0"/>
        <w:jc w:val="both"/>
        <w:rPr>
          <w:noProof/>
        </w:rPr>
      </w:pPr>
      <w:r w:rsidRPr="008F7E47">
        <w:rPr>
          <w:noProof/>
        </w:rPr>
        <w:t>Vale, B., Vale, R., 1991. Green architecture: design for a sustainable future. Thames and Hudson London.</w:t>
      </w:r>
    </w:p>
    <w:p w14:paraId="2259B49C" w14:textId="77777777" w:rsidR="008F7E47" w:rsidRDefault="008F7E47" w:rsidP="0000547D">
      <w:pPr>
        <w:widowControl w:val="0"/>
        <w:autoSpaceDE w:val="0"/>
        <w:autoSpaceDN w:val="0"/>
        <w:adjustRightInd w:val="0"/>
        <w:jc w:val="both"/>
        <w:rPr>
          <w:noProof/>
        </w:rPr>
      </w:pPr>
    </w:p>
    <w:p w14:paraId="4123186F" w14:textId="4A4A6035" w:rsidR="008F7E47" w:rsidRPr="008F7E47" w:rsidRDefault="008F7E47" w:rsidP="0000547D">
      <w:pPr>
        <w:widowControl w:val="0"/>
        <w:autoSpaceDE w:val="0"/>
        <w:autoSpaceDN w:val="0"/>
        <w:adjustRightInd w:val="0"/>
        <w:jc w:val="both"/>
        <w:rPr>
          <w:noProof/>
        </w:rPr>
      </w:pPr>
      <w:r w:rsidRPr="008F7E47">
        <w:rPr>
          <w:noProof/>
        </w:rPr>
        <w:t>Vidiyanti, C., 2015. Kajian Retrofit Bangunan sebagai Upaya Mereduksi Konsumsi Energi Operasional Studi Kasus: Campus Centre (CC) Barat ITB. Vitr. J. Arsitektur, Bangunan, dan Lingkung. 5, 265314.</w:t>
      </w:r>
    </w:p>
    <w:p w14:paraId="556322D5" w14:textId="77777777" w:rsidR="008F7E47" w:rsidRDefault="008F7E47" w:rsidP="0000547D">
      <w:pPr>
        <w:widowControl w:val="0"/>
        <w:autoSpaceDE w:val="0"/>
        <w:autoSpaceDN w:val="0"/>
        <w:adjustRightInd w:val="0"/>
        <w:jc w:val="both"/>
        <w:rPr>
          <w:noProof/>
        </w:rPr>
      </w:pPr>
    </w:p>
    <w:p w14:paraId="7A6D3642" w14:textId="667298F7" w:rsidR="008F7E47" w:rsidRPr="008F7E47" w:rsidRDefault="008F7E47" w:rsidP="0000547D">
      <w:pPr>
        <w:widowControl w:val="0"/>
        <w:autoSpaceDE w:val="0"/>
        <w:autoSpaceDN w:val="0"/>
        <w:adjustRightInd w:val="0"/>
        <w:jc w:val="both"/>
        <w:rPr>
          <w:noProof/>
        </w:rPr>
      </w:pPr>
      <w:r w:rsidRPr="008F7E47">
        <w:rPr>
          <w:noProof/>
        </w:rPr>
        <w:t>Wibawa, B.A., Saraswati, R.S., Chandra, A.B., Saputro, B.E., 2021. Energy Optimization on Campus Building Using Sefaira, in: IOP Conference Series: Earth and Environmental Science. IOP Publishing, p. 12015.</w:t>
      </w:r>
    </w:p>
    <w:p w14:paraId="4A8EE193" w14:textId="530B5441" w:rsidR="00A63340" w:rsidRPr="00A63340" w:rsidRDefault="008F7E47" w:rsidP="0000547D">
      <w:pPr>
        <w:autoSpaceDE w:val="0"/>
        <w:autoSpaceDN w:val="0"/>
        <w:adjustRightInd w:val="0"/>
        <w:ind w:right="49"/>
        <w:jc w:val="both"/>
        <w:rPr>
          <w:bCs/>
          <w:color w:val="FF0000"/>
          <w:lang w:val="en-ID"/>
        </w:rPr>
      </w:pPr>
      <w:r>
        <w:rPr>
          <w:bCs/>
          <w:color w:val="FF0000"/>
          <w:lang w:val="en-ID"/>
        </w:rPr>
        <w:fldChar w:fldCharType="end"/>
      </w:r>
    </w:p>
    <w:sectPr w:rsidR="00A63340" w:rsidRPr="00A63340" w:rsidSect="00345374">
      <w:headerReference w:type="default" r:id="rId16"/>
      <w:footerReference w:type="default" r:id="rId17"/>
      <w:pgSz w:w="11900" w:h="16840" w:code="9"/>
      <w:pgMar w:top="1440" w:right="1701" w:bottom="1440" w:left="1701" w:header="709" w:footer="709" w:gutter="369"/>
      <w:pgNumType w:start="2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FB87F" w14:textId="77777777" w:rsidR="005835C5" w:rsidRDefault="005835C5" w:rsidP="00810B7F">
      <w:r>
        <w:separator/>
      </w:r>
    </w:p>
  </w:endnote>
  <w:endnote w:type="continuationSeparator" w:id="0">
    <w:p w14:paraId="7D8C416D" w14:textId="77777777" w:rsidR="005835C5" w:rsidRDefault="005835C5"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866CC" w14:textId="77777777" w:rsidR="005835C5" w:rsidRDefault="005835C5" w:rsidP="00810B7F">
      <w:r>
        <w:separator/>
      </w:r>
    </w:p>
  </w:footnote>
  <w:footnote w:type="continuationSeparator" w:id="0">
    <w:p w14:paraId="18BDC1F7" w14:textId="77777777" w:rsidR="005835C5" w:rsidRDefault="005835C5"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2BD61EF5" w:rsidR="000E0F93" w:rsidRPr="00181621" w:rsidRDefault="00181621" w:rsidP="000E0F93">
    <w:pPr>
      <w:pStyle w:val="Header"/>
      <w:tabs>
        <w:tab w:val="clear" w:pos="4513"/>
      </w:tabs>
      <w:jc w:val="center"/>
      <w:rPr>
        <w:sz w:val="16"/>
        <w:szCs w:val="16"/>
      </w:rPr>
    </w:pPr>
    <w:r w:rsidRPr="00181621">
      <w:rPr>
        <w:sz w:val="16"/>
        <w:szCs w:val="16"/>
      </w:rPr>
      <w:t xml:space="preserve">WIDYASTANA, </w:t>
    </w:r>
    <w:proofErr w:type="spellStart"/>
    <w:r w:rsidRPr="00181621">
      <w:rPr>
        <w:sz w:val="16"/>
        <w:szCs w:val="16"/>
      </w:rPr>
      <w:t>Jurnal</w:t>
    </w:r>
    <w:proofErr w:type="spellEnd"/>
    <w:r w:rsidRPr="00181621">
      <w:rPr>
        <w:sz w:val="16"/>
        <w:szCs w:val="16"/>
      </w:rPr>
      <w:t xml:space="preserve"> </w:t>
    </w:r>
    <w:proofErr w:type="spellStart"/>
    <w:r w:rsidRPr="00181621">
      <w:rPr>
        <w:sz w:val="16"/>
        <w:szCs w:val="16"/>
      </w:rPr>
      <w:t>Mahasiswa</w:t>
    </w:r>
    <w:proofErr w:type="spellEnd"/>
    <w:r w:rsidRPr="00181621">
      <w:rPr>
        <w:sz w:val="16"/>
        <w:szCs w:val="16"/>
      </w:rPr>
      <w:t xml:space="preserve"> </w:t>
    </w:r>
    <w:proofErr w:type="spellStart"/>
    <w:r w:rsidRPr="00181621">
      <w:rPr>
        <w:sz w:val="16"/>
        <w:szCs w:val="16"/>
      </w:rPr>
      <w:t>Arsitektur</w:t>
    </w:r>
    <w:proofErr w:type="spellEnd"/>
    <w:r w:rsidRPr="00181621">
      <w:rPr>
        <w:sz w:val="16"/>
        <w:szCs w:val="16"/>
      </w:rPr>
      <w:t xml:space="preserve">. Vol. </w:t>
    </w:r>
    <w:r w:rsidR="00CF7212">
      <w:rPr>
        <w:sz w:val="16"/>
        <w:szCs w:val="16"/>
      </w:rPr>
      <w:t xml:space="preserve">3 </w:t>
    </w:r>
    <w:r w:rsidRPr="00181621">
      <w:rPr>
        <w:sz w:val="16"/>
        <w:szCs w:val="16"/>
      </w:rPr>
      <w:t xml:space="preserve">No. 1 </w:t>
    </w:r>
    <w:r w:rsidR="00CF7212">
      <w:rPr>
        <w:sz w:val="16"/>
        <w:szCs w:val="16"/>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6DB1"/>
    <w:multiLevelType w:val="hybridMultilevel"/>
    <w:tmpl w:val="DB748CB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1A7356EC"/>
    <w:multiLevelType w:val="hybridMultilevel"/>
    <w:tmpl w:val="CAF8481C"/>
    <w:lvl w:ilvl="0" w:tplc="5E0C6EB0">
      <w:start w:val="1"/>
      <w:numFmt w:val="upp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1EE5005C"/>
    <w:multiLevelType w:val="hybridMultilevel"/>
    <w:tmpl w:val="DEBEA382"/>
    <w:lvl w:ilvl="0" w:tplc="5E0C6EB0">
      <w:start w:val="1"/>
      <w:numFmt w:val="upp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250028DE"/>
    <w:multiLevelType w:val="hybridMultilevel"/>
    <w:tmpl w:val="DB748CB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4060EAD"/>
    <w:multiLevelType w:val="hybridMultilevel"/>
    <w:tmpl w:val="56240A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105148866">
    <w:abstractNumId w:val="4"/>
  </w:num>
  <w:num w:numId="2" w16cid:durableId="440106545">
    <w:abstractNumId w:val="6"/>
  </w:num>
  <w:num w:numId="3" w16cid:durableId="1712998887">
    <w:abstractNumId w:val="4"/>
  </w:num>
  <w:num w:numId="4" w16cid:durableId="998339404">
    <w:abstractNumId w:val="3"/>
  </w:num>
  <w:num w:numId="5" w16cid:durableId="1018310051">
    <w:abstractNumId w:val="2"/>
  </w:num>
  <w:num w:numId="6" w16cid:durableId="1563369558">
    <w:abstractNumId w:val="1"/>
  </w:num>
  <w:num w:numId="7" w16cid:durableId="841627903">
    <w:abstractNumId w:val="5"/>
  </w:num>
  <w:num w:numId="8" w16cid:durableId="74287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547D"/>
    <w:rsid w:val="00007F2D"/>
    <w:rsid w:val="00021F15"/>
    <w:rsid w:val="000265A9"/>
    <w:rsid w:val="0004514D"/>
    <w:rsid w:val="000452F8"/>
    <w:rsid w:val="00051904"/>
    <w:rsid w:val="000534E9"/>
    <w:rsid w:val="00056236"/>
    <w:rsid w:val="00072598"/>
    <w:rsid w:val="00074DA2"/>
    <w:rsid w:val="000857A6"/>
    <w:rsid w:val="000919C2"/>
    <w:rsid w:val="000A12FA"/>
    <w:rsid w:val="000B5A0E"/>
    <w:rsid w:val="000C0EC3"/>
    <w:rsid w:val="000D1A7C"/>
    <w:rsid w:val="000D23D2"/>
    <w:rsid w:val="000E0F93"/>
    <w:rsid w:val="00101851"/>
    <w:rsid w:val="001074AC"/>
    <w:rsid w:val="00107E0C"/>
    <w:rsid w:val="00113D9D"/>
    <w:rsid w:val="00120396"/>
    <w:rsid w:val="00130565"/>
    <w:rsid w:val="00136B77"/>
    <w:rsid w:val="00151E9B"/>
    <w:rsid w:val="001643B0"/>
    <w:rsid w:val="00164861"/>
    <w:rsid w:val="0017572B"/>
    <w:rsid w:val="00181621"/>
    <w:rsid w:val="001A2966"/>
    <w:rsid w:val="001A62D7"/>
    <w:rsid w:val="001C2C8D"/>
    <w:rsid w:val="001D5837"/>
    <w:rsid w:val="001D5EE9"/>
    <w:rsid w:val="001F740A"/>
    <w:rsid w:val="00206A8D"/>
    <w:rsid w:val="002143B4"/>
    <w:rsid w:val="00225E58"/>
    <w:rsid w:val="00227347"/>
    <w:rsid w:val="00231A63"/>
    <w:rsid w:val="0024471B"/>
    <w:rsid w:val="00253FA9"/>
    <w:rsid w:val="00260CBA"/>
    <w:rsid w:val="002659D1"/>
    <w:rsid w:val="00266909"/>
    <w:rsid w:val="00274A30"/>
    <w:rsid w:val="00276525"/>
    <w:rsid w:val="00283B67"/>
    <w:rsid w:val="00296EC9"/>
    <w:rsid w:val="002B640F"/>
    <w:rsid w:val="002C464D"/>
    <w:rsid w:val="002D0607"/>
    <w:rsid w:val="002E0346"/>
    <w:rsid w:val="002E5961"/>
    <w:rsid w:val="002E5F59"/>
    <w:rsid w:val="00300C85"/>
    <w:rsid w:val="00303A9C"/>
    <w:rsid w:val="00310E7E"/>
    <w:rsid w:val="003141AA"/>
    <w:rsid w:val="003209B7"/>
    <w:rsid w:val="003320C6"/>
    <w:rsid w:val="00340058"/>
    <w:rsid w:val="00345374"/>
    <w:rsid w:val="00354609"/>
    <w:rsid w:val="00355660"/>
    <w:rsid w:val="003577B8"/>
    <w:rsid w:val="00360456"/>
    <w:rsid w:val="003705DE"/>
    <w:rsid w:val="00371176"/>
    <w:rsid w:val="00372C84"/>
    <w:rsid w:val="00377AAF"/>
    <w:rsid w:val="003813FB"/>
    <w:rsid w:val="003A22C5"/>
    <w:rsid w:val="003A5D8B"/>
    <w:rsid w:val="003B4559"/>
    <w:rsid w:val="003C516B"/>
    <w:rsid w:val="003D505B"/>
    <w:rsid w:val="003D718E"/>
    <w:rsid w:val="003F162A"/>
    <w:rsid w:val="003F47A6"/>
    <w:rsid w:val="00402A19"/>
    <w:rsid w:val="00406920"/>
    <w:rsid w:val="00410726"/>
    <w:rsid w:val="00416C0A"/>
    <w:rsid w:val="004257E0"/>
    <w:rsid w:val="00434DF2"/>
    <w:rsid w:val="00444494"/>
    <w:rsid w:val="00444A99"/>
    <w:rsid w:val="00446D14"/>
    <w:rsid w:val="00452275"/>
    <w:rsid w:val="00454FF2"/>
    <w:rsid w:val="004554B1"/>
    <w:rsid w:val="004616F6"/>
    <w:rsid w:val="00462F90"/>
    <w:rsid w:val="00472C54"/>
    <w:rsid w:val="00472FB6"/>
    <w:rsid w:val="00473FDA"/>
    <w:rsid w:val="004753F8"/>
    <w:rsid w:val="00486806"/>
    <w:rsid w:val="0049767F"/>
    <w:rsid w:val="004A5719"/>
    <w:rsid w:val="004B53B7"/>
    <w:rsid w:val="004B5FC0"/>
    <w:rsid w:val="004B6566"/>
    <w:rsid w:val="004C31E9"/>
    <w:rsid w:val="004D543D"/>
    <w:rsid w:val="004D6DF8"/>
    <w:rsid w:val="004E2CAA"/>
    <w:rsid w:val="004E5CFC"/>
    <w:rsid w:val="004E5DA9"/>
    <w:rsid w:val="005119B0"/>
    <w:rsid w:val="0051625B"/>
    <w:rsid w:val="00525307"/>
    <w:rsid w:val="00534F13"/>
    <w:rsid w:val="005378B6"/>
    <w:rsid w:val="0054333F"/>
    <w:rsid w:val="00543DB2"/>
    <w:rsid w:val="00550D84"/>
    <w:rsid w:val="00564482"/>
    <w:rsid w:val="0057414C"/>
    <w:rsid w:val="005835C5"/>
    <w:rsid w:val="00584FCB"/>
    <w:rsid w:val="00596F25"/>
    <w:rsid w:val="005A26F5"/>
    <w:rsid w:val="005A6EF9"/>
    <w:rsid w:val="005B118C"/>
    <w:rsid w:val="005B1F04"/>
    <w:rsid w:val="005D2FAC"/>
    <w:rsid w:val="005D529D"/>
    <w:rsid w:val="005D5F3A"/>
    <w:rsid w:val="005F32A8"/>
    <w:rsid w:val="005F540A"/>
    <w:rsid w:val="006036FA"/>
    <w:rsid w:val="00603B80"/>
    <w:rsid w:val="006107B4"/>
    <w:rsid w:val="006110DE"/>
    <w:rsid w:val="006119CD"/>
    <w:rsid w:val="00622F12"/>
    <w:rsid w:val="006340CD"/>
    <w:rsid w:val="00640079"/>
    <w:rsid w:val="00650CD4"/>
    <w:rsid w:val="00652147"/>
    <w:rsid w:val="00664D0C"/>
    <w:rsid w:val="00673036"/>
    <w:rsid w:val="00673841"/>
    <w:rsid w:val="00690D34"/>
    <w:rsid w:val="00695307"/>
    <w:rsid w:val="006A22E2"/>
    <w:rsid w:val="006D5616"/>
    <w:rsid w:val="006F1ED3"/>
    <w:rsid w:val="006F2CC4"/>
    <w:rsid w:val="00713244"/>
    <w:rsid w:val="0071458A"/>
    <w:rsid w:val="00723A40"/>
    <w:rsid w:val="00744BED"/>
    <w:rsid w:val="00750EC2"/>
    <w:rsid w:val="00764B50"/>
    <w:rsid w:val="00782204"/>
    <w:rsid w:val="00790F5B"/>
    <w:rsid w:val="007921FD"/>
    <w:rsid w:val="007A5FEB"/>
    <w:rsid w:val="007B574A"/>
    <w:rsid w:val="007B79AB"/>
    <w:rsid w:val="007C0744"/>
    <w:rsid w:val="007C1E2F"/>
    <w:rsid w:val="007D53A7"/>
    <w:rsid w:val="007E110C"/>
    <w:rsid w:val="007E5096"/>
    <w:rsid w:val="007E6259"/>
    <w:rsid w:val="007F2178"/>
    <w:rsid w:val="007F5CE7"/>
    <w:rsid w:val="00804AB1"/>
    <w:rsid w:val="008057D3"/>
    <w:rsid w:val="00810B7F"/>
    <w:rsid w:val="00817E04"/>
    <w:rsid w:val="00821E75"/>
    <w:rsid w:val="00826141"/>
    <w:rsid w:val="008327D1"/>
    <w:rsid w:val="00851C67"/>
    <w:rsid w:val="00852A6A"/>
    <w:rsid w:val="00877C14"/>
    <w:rsid w:val="00884DA2"/>
    <w:rsid w:val="0088732D"/>
    <w:rsid w:val="008C57A0"/>
    <w:rsid w:val="008C6FA2"/>
    <w:rsid w:val="008D417F"/>
    <w:rsid w:val="008E30C0"/>
    <w:rsid w:val="008E6680"/>
    <w:rsid w:val="008F018F"/>
    <w:rsid w:val="008F4AF5"/>
    <w:rsid w:val="008F7E47"/>
    <w:rsid w:val="00905946"/>
    <w:rsid w:val="00912971"/>
    <w:rsid w:val="009148F8"/>
    <w:rsid w:val="0092303A"/>
    <w:rsid w:val="00924E7D"/>
    <w:rsid w:val="009305D2"/>
    <w:rsid w:val="009323D0"/>
    <w:rsid w:val="00932B5E"/>
    <w:rsid w:val="00941BB7"/>
    <w:rsid w:val="00952C68"/>
    <w:rsid w:val="00954267"/>
    <w:rsid w:val="00963D08"/>
    <w:rsid w:val="009712D3"/>
    <w:rsid w:val="00996BB8"/>
    <w:rsid w:val="009A2BA8"/>
    <w:rsid w:val="009A5BC4"/>
    <w:rsid w:val="009B25CF"/>
    <w:rsid w:val="009B2EBB"/>
    <w:rsid w:val="009B5E8A"/>
    <w:rsid w:val="009C03B0"/>
    <w:rsid w:val="009C05D9"/>
    <w:rsid w:val="009C4219"/>
    <w:rsid w:val="009C4725"/>
    <w:rsid w:val="009C4DFB"/>
    <w:rsid w:val="009D6284"/>
    <w:rsid w:val="009D6B4E"/>
    <w:rsid w:val="009E25E2"/>
    <w:rsid w:val="009F24BF"/>
    <w:rsid w:val="009F367A"/>
    <w:rsid w:val="00A06EDC"/>
    <w:rsid w:val="00A222BC"/>
    <w:rsid w:val="00A32034"/>
    <w:rsid w:val="00A5199E"/>
    <w:rsid w:val="00A6237D"/>
    <w:rsid w:val="00A63340"/>
    <w:rsid w:val="00A64E56"/>
    <w:rsid w:val="00A73657"/>
    <w:rsid w:val="00A74BAE"/>
    <w:rsid w:val="00A80B82"/>
    <w:rsid w:val="00AB7688"/>
    <w:rsid w:val="00AC273E"/>
    <w:rsid w:val="00AC2E59"/>
    <w:rsid w:val="00AC551E"/>
    <w:rsid w:val="00AC69A0"/>
    <w:rsid w:val="00AC76C3"/>
    <w:rsid w:val="00AD2E5C"/>
    <w:rsid w:val="00AD49CB"/>
    <w:rsid w:val="00AD553A"/>
    <w:rsid w:val="00AF6C94"/>
    <w:rsid w:val="00AF7289"/>
    <w:rsid w:val="00B009FC"/>
    <w:rsid w:val="00B11696"/>
    <w:rsid w:val="00B14117"/>
    <w:rsid w:val="00B168F3"/>
    <w:rsid w:val="00B232C6"/>
    <w:rsid w:val="00B32561"/>
    <w:rsid w:val="00B525B0"/>
    <w:rsid w:val="00B64C71"/>
    <w:rsid w:val="00B66D8E"/>
    <w:rsid w:val="00B7574A"/>
    <w:rsid w:val="00B774CF"/>
    <w:rsid w:val="00B77768"/>
    <w:rsid w:val="00B96DA8"/>
    <w:rsid w:val="00BA0B5E"/>
    <w:rsid w:val="00BB2635"/>
    <w:rsid w:val="00BD076F"/>
    <w:rsid w:val="00BD424E"/>
    <w:rsid w:val="00C05080"/>
    <w:rsid w:val="00C22B3B"/>
    <w:rsid w:val="00C330EB"/>
    <w:rsid w:val="00C33C3D"/>
    <w:rsid w:val="00C46622"/>
    <w:rsid w:val="00C876F4"/>
    <w:rsid w:val="00C95DA7"/>
    <w:rsid w:val="00C96C65"/>
    <w:rsid w:val="00CC01E0"/>
    <w:rsid w:val="00CC5408"/>
    <w:rsid w:val="00CD2DC5"/>
    <w:rsid w:val="00CD4E4D"/>
    <w:rsid w:val="00CF2944"/>
    <w:rsid w:val="00CF7212"/>
    <w:rsid w:val="00D02234"/>
    <w:rsid w:val="00D06162"/>
    <w:rsid w:val="00D062E2"/>
    <w:rsid w:val="00D12E9C"/>
    <w:rsid w:val="00D21452"/>
    <w:rsid w:val="00D37E41"/>
    <w:rsid w:val="00D4102F"/>
    <w:rsid w:val="00D4740A"/>
    <w:rsid w:val="00D50320"/>
    <w:rsid w:val="00D55D6F"/>
    <w:rsid w:val="00D8130E"/>
    <w:rsid w:val="00D85593"/>
    <w:rsid w:val="00D8580B"/>
    <w:rsid w:val="00D91FB3"/>
    <w:rsid w:val="00DA078F"/>
    <w:rsid w:val="00DA75E1"/>
    <w:rsid w:val="00DA7684"/>
    <w:rsid w:val="00DA783A"/>
    <w:rsid w:val="00DB1FE2"/>
    <w:rsid w:val="00DC11CC"/>
    <w:rsid w:val="00DC470B"/>
    <w:rsid w:val="00DC6933"/>
    <w:rsid w:val="00DD544F"/>
    <w:rsid w:val="00DE00AD"/>
    <w:rsid w:val="00DE1B6B"/>
    <w:rsid w:val="00DE6E5B"/>
    <w:rsid w:val="00E00505"/>
    <w:rsid w:val="00E07725"/>
    <w:rsid w:val="00E10247"/>
    <w:rsid w:val="00E24672"/>
    <w:rsid w:val="00E450C5"/>
    <w:rsid w:val="00E4638D"/>
    <w:rsid w:val="00E50C1E"/>
    <w:rsid w:val="00E53A64"/>
    <w:rsid w:val="00E545B5"/>
    <w:rsid w:val="00E625B6"/>
    <w:rsid w:val="00E740D0"/>
    <w:rsid w:val="00E8123D"/>
    <w:rsid w:val="00E900DE"/>
    <w:rsid w:val="00E900E0"/>
    <w:rsid w:val="00EA00CE"/>
    <w:rsid w:val="00EA078B"/>
    <w:rsid w:val="00EC05C6"/>
    <w:rsid w:val="00EE098C"/>
    <w:rsid w:val="00EE5877"/>
    <w:rsid w:val="00EF07F7"/>
    <w:rsid w:val="00F0655D"/>
    <w:rsid w:val="00F12A34"/>
    <w:rsid w:val="00F1321C"/>
    <w:rsid w:val="00F20A1E"/>
    <w:rsid w:val="00F325FA"/>
    <w:rsid w:val="00F42932"/>
    <w:rsid w:val="00F450D0"/>
    <w:rsid w:val="00F51E2F"/>
    <w:rsid w:val="00F57F9C"/>
    <w:rsid w:val="00F63E1A"/>
    <w:rsid w:val="00F6519B"/>
    <w:rsid w:val="00F740D8"/>
    <w:rsid w:val="00F75A25"/>
    <w:rsid w:val="00F81688"/>
    <w:rsid w:val="00F8393C"/>
    <w:rsid w:val="00F843E8"/>
    <w:rsid w:val="00F85E6E"/>
    <w:rsid w:val="00F92864"/>
    <w:rsid w:val="00F93DFD"/>
    <w:rsid w:val="00F94686"/>
    <w:rsid w:val="00FA0519"/>
    <w:rsid w:val="00FB7662"/>
    <w:rsid w:val="00FC3F66"/>
    <w:rsid w:val="00FC552F"/>
    <w:rsid w:val="00FD362A"/>
    <w:rsid w:val="00FD654F"/>
    <w:rsid w:val="00FE17BB"/>
    <w:rsid w:val="00FF36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link w:val="ParaAttribute0Char"/>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table" w:styleId="TableGrid">
    <w:name w:val="Table Grid"/>
    <w:basedOn w:val="TableNormal"/>
    <w:uiPriority w:val="39"/>
    <w:rsid w:val="009A5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C65"/>
    <w:pPr>
      <w:spacing w:after="200"/>
    </w:pPr>
    <w:rPr>
      <w:i/>
      <w:iCs/>
      <w:color w:val="44546A" w:themeColor="text2"/>
      <w:sz w:val="18"/>
      <w:szCs w:val="18"/>
    </w:rPr>
  </w:style>
  <w:style w:type="paragraph" w:customStyle="1" w:styleId="Tabel">
    <w:name w:val="Tabel"/>
    <w:basedOn w:val="ParaAttribute0"/>
    <w:link w:val="TabelChar"/>
    <w:qFormat/>
    <w:rsid w:val="00C96C65"/>
    <w:pPr>
      <w:suppressAutoHyphens/>
      <w:wordWrap/>
    </w:pPr>
    <w:rPr>
      <w:sz w:val="18"/>
      <w:szCs w:val="18"/>
      <w:lang w:val="en-GB"/>
    </w:rPr>
  </w:style>
  <w:style w:type="character" w:customStyle="1" w:styleId="ParaAttribute0Char">
    <w:name w:val="ParaAttribute0 Char"/>
    <w:basedOn w:val="DefaultParagraphFont"/>
    <w:link w:val="ParaAttribute0"/>
    <w:rsid w:val="00C96C65"/>
    <w:rPr>
      <w:rFonts w:ascii="Times New Roman" w:eastAsia="Batang" w:hAnsi="Times New Roman" w:cs="Times New Roman"/>
      <w:sz w:val="20"/>
      <w:szCs w:val="20"/>
      <w:lang w:val="en-US"/>
    </w:rPr>
  </w:style>
  <w:style w:type="character" w:customStyle="1" w:styleId="TabelChar">
    <w:name w:val="Tabel Char"/>
    <w:basedOn w:val="ParaAttribute0Char"/>
    <w:link w:val="Tabel"/>
    <w:rsid w:val="00C96C65"/>
    <w:rPr>
      <w:rFonts w:ascii="Times New Roman" w:eastAsia="Batang"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473">
      <w:bodyDiv w:val="1"/>
      <w:marLeft w:val="0"/>
      <w:marRight w:val="0"/>
      <w:marTop w:val="0"/>
      <w:marBottom w:val="0"/>
      <w:divBdr>
        <w:top w:val="none" w:sz="0" w:space="0" w:color="auto"/>
        <w:left w:val="none" w:sz="0" w:space="0" w:color="auto"/>
        <w:bottom w:val="none" w:sz="0" w:space="0" w:color="auto"/>
        <w:right w:val="none" w:sz="0" w:space="0" w:color="auto"/>
      </w:divBdr>
    </w:div>
    <w:div w:id="859009165">
      <w:bodyDiv w:val="1"/>
      <w:marLeft w:val="0"/>
      <w:marRight w:val="0"/>
      <w:marTop w:val="0"/>
      <w:marBottom w:val="0"/>
      <w:divBdr>
        <w:top w:val="none" w:sz="0" w:space="0" w:color="auto"/>
        <w:left w:val="none" w:sz="0" w:space="0" w:color="auto"/>
        <w:bottom w:val="none" w:sz="0" w:space="0" w:color="auto"/>
        <w:right w:val="none" w:sz="0" w:space="0" w:color="auto"/>
      </w:divBdr>
      <w:divsChild>
        <w:div w:id="1709527801">
          <w:marLeft w:val="0"/>
          <w:marRight w:val="0"/>
          <w:marTop w:val="0"/>
          <w:marBottom w:val="0"/>
          <w:divBdr>
            <w:top w:val="none" w:sz="0" w:space="0" w:color="auto"/>
            <w:left w:val="none" w:sz="0" w:space="0" w:color="auto"/>
            <w:bottom w:val="none" w:sz="0" w:space="0" w:color="auto"/>
            <w:right w:val="none" w:sz="0" w:space="0" w:color="auto"/>
          </w:divBdr>
        </w:div>
        <w:div w:id="976186216">
          <w:marLeft w:val="0"/>
          <w:marRight w:val="0"/>
          <w:marTop w:val="0"/>
          <w:marBottom w:val="0"/>
          <w:divBdr>
            <w:top w:val="none" w:sz="0" w:space="0" w:color="auto"/>
            <w:left w:val="none" w:sz="0" w:space="0" w:color="auto"/>
            <w:bottom w:val="none" w:sz="0" w:space="0" w:color="auto"/>
            <w:right w:val="none" w:sz="0" w:space="0" w:color="auto"/>
          </w:divBdr>
        </w:div>
        <w:div w:id="210461763">
          <w:marLeft w:val="0"/>
          <w:marRight w:val="0"/>
          <w:marTop w:val="0"/>
          <w:marBottom w:val="0"/>
          <w:divBdr>
            <w:top w:val="none" w:sz="0" w:space="0" w:color="auto"/>
            <w:left w:val="none" w:sz="0" w:space="0" w:color="auto"/>
            <w:bottom w:val="none" w:sz="0" w:space="0" w:color="auto"/>
            <w:right w:val="none" w:sz="0" w:space="0" w:color="auto"/>
          </w:divBdr>
        </w:div>
        <w:div w:id="2142069456">
          <w:marLeft w:val="0"/>
          <w:marRight w:val="0"/>
          <w:marTop w:val="0"/>
          <w:marBottom w:val="0"/>
          <w:divBdr>
            <w:top w:val="none" w:sz="0" w:space="0" w:color="auto"/>
            <w:left w:val="none" w:sz="0" w:space="0" w:color="auto"/>
            <w:bottom w:val="none" w:sz="0" w:space="0" w:color="auto"/>
            <w:right w:val="none" w:sz="0" w:space="0" w:color="auto"/>
          </w:divBdr>
        </w:div>
        <w:div w:id="1682538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783AF-6838-4682-A22B-4E84B468E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2022-04-20T18:31:00Z</cp:lastPrinted>
  <dcterms:created xsi:type="dcterms:W3CDTF">2022-04-25T05:32:00Z</dcterms:created>
  <dcterms:modified xsi:type="dcterms:W3CDTF">2022-05-11T05:26:00Z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http://www.zotero.org/styles/elsevier-harvard</vt:lpwstr>
  </property>
  <property fmtid="{D5CDD505-2E9C-101B-9397-08002B2CF9AE}" pid="4" name="Mendeley Unique User Id_1">
    <vt:lpwstr>03401278-4d3a-345e-8119-c918636de67f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http://www.zotero.org/styles/elsevier-harvard</vt:lpwstr>
  </property>
  <property fmtid="{D5CDD505-2E9C-101B-9397-08002B2CF9AE}" pid="18" name="Mendeley Recent Style Name 6_1">
    <vt:lpwstr>Elsevier - Harvard (with titles)</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