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8C72D5" w14:textId="205457BB" w:rsidR="00283B67" w:rsidRPr="00C8266C" w:rsidRDefault="00D50FF1" w:rsidP="00371176">
      <w:pPr>
        <w:pStyle w:val="JUDUL"/>
        <w:rPr>
          <w:lang w:val="en-US"/>
        </w:rPr>
      </w:pPr>
      <w:bookmarkStart w:id="0" w:name="_Hlk71986876"/>
      <w:bookmarkStart w:id="1" w:name="_GoBack"/>
      <w:bookmarkEnd w:id="0"/>
      <w:bookmarkEnd w:id="1"/>
      <w:r>
        <w:rPr>
          <w:lang w:val="en-US"/>
        </w:rPr>
        <w:t>APLIKASI</w:t>
      </w:r>
      <w:r w:rsidR="00C8266C">
        <w:rPr>
          <w:lang w:val="en-US"/>
        </w:rPr>
        <w:t xml:space="preserve"> PENDEKATAN </w:t>
      </w:r>
      <w:r w:rsidR="00C8266C" w:rsidRPr="00C8266C">
        <w:rPr>
          <w:i/>
          <w:iCs/>
          <w:lang w:val="en-US"/>
        </w:rPr>
        <w:t>HEALING ENVIRONMENT</w:t>
      </w:r>
      <w:r w:rsidR="00C8266C">
        <w:rPr>
          <w:lang w:val="en-US"/>
        </w:rPr>
        <w:t xml:space="preserve"> PADA </w:t>
      </w:r>
      <w:r w:rsidR="00971F44">
        <w:rPr>
          <w:lang w:val="en-US"/>
        </w:rPr>
        <w:t>RANCANGAN</w:t>
      </w:r>
      <w:r w:rsidR="00C8266C">
        <w:rPr>
          <w:lang w:val="en-US"/>
        </w:rPr>
        <w:t xml:space="preserve"> PARKINSON CENTER</w:t>
      </w:r>
    </w:p>
    <w:p w14:paraId="081E3238" w14:textId="7098AC6F" w:rsidR="00283B67" w:rsidRPr="00520BEB" w:rsidRDefault="00DA783A" w:rsidP="001C5F5C">
      <w:pPr>
        <w:pStyle w:val="Author"/>
        <w:rPr>
          <w:lang w:val="id-ID"/>
        </w:rPr>
      </w:pPr>
      <w:r w:rsidRPr="00520BEB">
        <w:rPr>
          <w:lang w:val="id-ID"/>
        </w:rPr>
        <w:t>Na</w:t>
      </w:r>
      <w:r w:rsidR="001E7286" w:rsidRPr="00520BEB">
        <w:t>dhea Sukma Dwi Melinda</w:t>
      </w:r>
      <w:r w:rsidR="00283B67" w:rsidRPr="00520BEB">
        <w:rPr>
          <w:caps/>
          <w:vertAlign w:val="superscript"/>
          <w:lang w:val="id-ID"/>
        </w:rPr>
        <w:t>1</w:t>
      </w:r>
      <w:r w:rsidR="0088732D" w:rsidRPr="00520BEB">
        <w:rPr>
          <w:caps/>
          <w:vertAlign w:val="superscript"/>
          <w:lang w:val="id-ID"/>
        </w:rPr>
        <w:t>*</w:t>
      </w:r>
      <w:r w:rsidR="00283B67" w:rsidRPr="00520BEB">
        <w:rPr>
          <w:caps/>
          <w:lang w:val="id-ID"/>
        </w:rPr>
        <w:t>,</w:t>
      </w:r>
      <w:r w:rsidR="001E7286" w:rsidRPr="00520BEB">
        <w:rPr>
          <w:caps/>
        </w:rPr>
        <w:t xml:space="preserve"> </w:t>
      </w:r>
      <w:r w:rsidR="001E7286" w:rsidRPr="00520BEB">
        <w:t>Ir. Niniek Anggriani, MT</w:t>
      </w:r>
      <w:r w:rsidR="001E7286" w:rsidRPr="00520BEB">
        <w:rPr>
          <w:caps/>
          <w:vertAlign w:val="superscript"/>
        </w:rPr>
        <w:t>2</w:t>
      </w:r>
      <w:r w:rsidR="001E7286" w:rsidRPr="00520BEB">
        <w:rPr>
          <w:caps/>
          <w:vertAlign w:val="superscript"/>
          <w:lang w:val="id-ID"/>
        </w:rPr>
        <w:t>*</w:t>
      </w:r>
      <w:r w:rsidR="001E7286" w:rsidRPr="00520BEB">
        <w:rPr>
          <w:caps/>
          <w:lang w:val="id-ID"/>
        </w:rPr>
        <w:t>,</w:t>
      </w:r>
    </w:p>
    <w:p w14:paraId="097943D9" w14:textId="4D42BE22" w:rsidR="00283B67" w:rsidRPr="00520BEB" w:rsidRDefault="00283B67" w:rsidP="001C5F5C">
      <w:pPr>
        <w:pStyle w:val="Affiliation"/>
        <w:spacing w:after="0"/>
      </w:pPr>
      <w:r w:rsidRPr="00520BEB">
        <w:rPr>
          <w:vertAlign w:val="superscript"/>
          <w:lang w:val="id-ID"/>
        </w:rPr>
        <w:t>1</w:t>
      </w:r>
      <w:r w:rsidR="001E7286" w:rsidRPr="00520BEB">
        <w:t>Mahasiswa Program Studi Sarjana Arsitektur, UPN ‘Veteran’ Jawa Timur</w:t>
      </w:r>
    </w:p>
    <w:p w14:paraId="1484F426" w14:textId="13708556" w:rsidR="001E7286" w:rsidRPr="00520BEB" w:rsidRDefault="001E7286" w:rsidP="001C5F5C">
      <w:pPr>
        <w:pStyle w:val="Affiliation"/>
        <w:spacing w:after="0"/>
      </w:pPr>
      <w:r w:rsidRPr="00520BEB">
        <w:rPr>
          <w:lang w:val="en-GB"/>
        </w:rPr>
        <w:t xml:space="preserve">* </w:t>
      </w:r>
      <w:proofErr w:type="gramStart"/>
      <w:r w:rsidRPr="00520BEB">
        <w:rPr>
          <w:lang w:val="en-GB"/>
        </w:rPr>
        <w:t>Email :</w:t>
      </w:r>
      <w:proofErr w:type="gramEnd"/>
      <w:r w:rsidRPr="00520BEB">
        <w:rPr>
          <w:lang w:val="en-GB"/>
        </w:rPr>
        <w:t xml:space="preserve"> </w:t>
      </w:r>
      <w:hyperlink r:id="rId8" w:history="1">
        <w:r w:rsidRPr="00520BEB">
          <w:rPr>
            <w:rStyle w:val="Hyperlink"/>
            <w:color w:val="auto"/>
            <w:u w:val="none"/>
            <w:lang w:val="en-GB"/>
          </w:rPr>
          <w:t>nadheamelinda@gmail.com</w:t>
        </w:r>
      </w:hyperlink>
      <w:r w:rsidRPr="00520BEB">
        <w:rPr>
          <w:lang w:val="en-GB"/>
        </w:rPr>
        <w:t xml:space="preserve"> </w:t>
      </w:r>
      <w:r w:rsidR="000B5AB5" w:rsidRPr="00520BEB">
        <w:rPr>
          <w:lang w:val="en-GB"/>
        </w:rPr>
        <w:t xml:space="preserve"> </w:t>
      </w:r>
    </w:p>
    <w:p w14:paraId="22BC6FCF" w14:textId="63E9F0B7" w:rsidR="00283B67" w:rsidRPr="00520BEB" w:rsidRDefault="00283B67" w:rsidP="001C5F5C">
      <w:pPr>
        <w:pStyle w:val="Affiliation"/>
        <w:spacing w:after="0"/>
      </w:pPr>
      <w:r w:rsidRPr="00520BEB">
        <w:rPr>
          <w:lang w:val="id-ID"/>
        </w:rPr>
        <w:t xml:space="preserve"> </w:t>
      </w:r>
      <w:r w:rsidRPr="00520BEB">
        <w:rPr>
          <w:vertAlign w:val="superscript"/>
          <w:lang w:val="id-ID"/>
        </w:rPr>
        <w:t>2</w:t>
      </w:r>
      <w:r w:rsidR="001E7286" w:rsidRPr="00520BEB">
        <w:t>Dosen Program Studi Arsitektur UPN ‘Veteran’ Jawa Timur</w:t>
      </w:r>
    </w:p>
    <w:p w14:paraId="20C479FE" w14:textId="545D1EB9" w:rsidR="000B5AB5" w:rsidRPr="00520BEB" w:rsidRDefault="000B5AB5" w:rsidP="001C5F5C">
      <w:pPr>
        <w:pStyle w:val="Affiliation"/>
        <w:spacing w:after="0"/>
      </w:pPr>
      <w:r w:rsidRPr="00520BEB">
        <w:rPr>
          <w:lang w:val="en-GB"/>
        </w:rPr>
        <w:t xml:space="preserve">* </w:t>
      </w:r>
      <w:proofErr w:type="gramStart"/>
      <w:r w:rsidRPr="00520BEB">
        <w:rPr>
          <w:lang w:val="en-GB"/>
        </w:rPr>
        <w:t>Email :</w:t>
      </w:r>
      <w:proofErr w:type="gramEnd"/>
      <w:r w:rsidRPr="00520BEB">
        <w:rPr>
          <w:lang w:val="en-GB"/>
        </w:rPr>
        <w:t xml:space="preserve"> </w:t>
      </w:r>
      <w:hyperlink r:id="rId9" w:history="1">
        <w:r w:rsidRPr="00520BEB">
          <w:rPr>
            <w:rStyle w:val="Hyperlink"/>
            <w:color w:val="auto"/>
            <w:u w:val="none"/>
            <w:lang w:val="en-GB"/>
          </w:rPr>
          <w:t>niniekanggriani@gmail.com</w:t>
        </w:r>
      </w:hyperlink>
      <w:r w:rsidRPr="00520BEB">
        <w:rPr>
          <w:lang w:val="en-GB"/>
        </w:rPr>
        <w:t xml:space="preserve"> </w:t>
      </w:r>
    </w:p>
    <w:p w14:paraId="2C05401C" w14:textId="77777777" w:rsidR="00283B67" w:rsidRPr="00DC11CC" w:rsidRDefault="00283B67" w:rsidP="00884DA2">
      <w:pPr>
        <w:pStyle w:val="Heading1"/>
        <w:spacing w:after="60"/>
      </w:pPr>
      <w:r w:rsidRPr="00DC11CC">
        <w:rPr>
          <w:lang w:val="id-ID"/>
        </w:rPr>
        <w:t>ABSTRA</w:t>
      </w:r>
      <w:r w:rsidR="003320C6" w:rsidRPr="00DC11CC">
        <w:rPr>
          <w:lang w:val="id-ID"/>
        </w:rPr>
        <w:t>K</w:t>
      </w:r>
    </w:p>
    <w:p w14:paraId="60792AE4" w14:textId="618A5B74" w:rsidR="00652147" w:rsidRPr="00652147" w:rsidRDefault="00521421" w:rsidP="001A2F5F">
      <w:pPr>
        <w:spacing w:line="276" w:lineRule="auto"/>
        <w:jc w:val="both"/>
        <w:rPr>
          <w:sz w:val="20"/>
          <w:szCs w:val="20"/>
        </w:rPr>
      </w:pPr>
      <w:r w:rsidRPr="00521421">
        <w:rPr>
          <w:sz w:val="20"/>
          <w:szCs w:val="20"/>
        </w:rPr>
        <w:t xml:space="preserve">Parkinson </w:t>
      </w:r>
      <w:r w:rsidRPr="00B52ADF">
        <w:rPr>
          <w:i/>
          <w:iCs/>
          <w:sz w:val="20"/>
          <w:szCs w:val="20"/>
        </w:rPr>
        <w:t>Disease</w:t>
      </w:r>
      <w:r w:rsidRPr="00521421">
        <w:rPr>
          <w:sz w:val="20"/>
          <w:szCs w:val="20"/>
        </w:rPr>
        <w:t xml:space="preserve"> merupakan salah satu penyakit yang menyerang sistem saraf otak dikarenakan kekurangan produksi dopamine sehingga dapat mengganggu pergerakan dari penderitanya. Penyakit parkinson memiliki beberapa gejala yakni gejala fisik maupun gejala psikis, pada gejala fisik terdapat tremor, </w:t>
      </w:r>
      <w:r w:rsidRPr="00B52ADF">
        <w:rPr>
          <w:i/>
          <w:iCs/>
          <w:sz w:val="20"/>
          <w:szCs w:val="20"/>
        </w:rPr>
        <w:t>rigidity</w:t>
      </w:r>
      <w:r w:rsidRPr="00521421">
        <w:rPr>
          <w:sz w:val="20"/>
          <w:szCs w:val="20"/>
        </w:rPr>
        <w:t xml:space="preserve">, </w:t>
      </w:r>
      <w:r w:rsidRPr="00B52ADF">
        <w:rPr>
          <w:i/>
          <w:iCs/>
          <w:sz w:val="20"/>
          <w:szCs w:val="20"/>
        </w:rPr>
        <w:t>bradykinesia,</w:t>
      </w:r>
      <w:r w:rsidRPr="00521421">
        <w:rPr>
          <w:sz w:val="20"/>
          <w:szCs w:val="20"/>
        </w:rPr>
        <w:t xml:space="preserve"> dan </w:t>
      </w:r>
      <w:r w:rsidRPr="00B52ADF">
        <w:rPr>
          <w:i/>
          <w:iCs/>
          <w:sz w:val="20"/>
          <w:szCs w:val="20"/>
        </w:rPr>
        <w:t>postural integrity</w:t>
      </w:r>
      <w:r w:rsidRPr="00521421">
        <w:rPr>
          <w:sz w:val="20"/>
          <w:szCs w:val="20"/>
        </w:rPr>
        <w:t xml:space="preserve">, sedangkan untuk gejala psikis yakni terdapat gejala psikosis, depresi hingga anxiety. Dalam penanganannya, penderita parkinson biasa dilakukan dengan cara pengobatan, terapi dan tindakan bedah menyesuaikan dengan gejala yang dialami oleh penderitanya. Perawatan secara medis saja masih belum cukup untuk memulihkan penderita parkinson, diambil dari gejala psikis penderitanya, Parkinson memerlukan penanganan yang dapat membantu memulihkan psikologis dari pasien terhadap penyakit. Lingkungan alam merupakan salah satu factor pendukung yang berperan besar terhadap proses penyembuhan dari penderitanya. Penggunaan konsep </w:t>
      </w:r>
      <w:r w:rsidRPr="00B52ADF">
        <w:rPr>
          <w:i/>
          <w:iCs/>
          <w:sz w:val="20"/>
          <w:szCs w:val="20"/>
        </w:rPr>
        <w:t>healing environment</w:t>
      </w:r>
      <w:r w:rsidRPr="00521421">
        <w:rPr>
          <w:sz w:val="20"/>
          <w:szCs w:val="20"/>
        </w:rPr>
        <w:t xml:space="preserve"> pada bangunan untuk penderita parkinson cocok untuk membantu memulihkan kondisi psikologis dari penderita karena gejala yang dialami, dengan memperhatikan aspek alam, indra dan psikologis yang dapat dirasakan dari penderita. Metode penelitian menggunakan metode </w:t>
      </w:r>
      <w:r w:rsidR="00D85FD9">
        <w:rPr>
          <w:sz w:val="20"/>
          <w:szCs w:val="20"/>
        </w:rPr>
        <w:t>deskriptif</w:t>
      </w:r>
      <w:r w:rsidRPr="00521421">
        <w:rPr>
          <w:sz w:val="20"/>
          <w:szCs w:val="20"/>
        </w:rPr>
        <w:t xml:space="preserve"> </w:t>
      </w:r>
      <w:r w:rsidR="00D85FD9" w:rsidRPr="00D85FD9">
        <w:rPr>
          <w:sz w:val="20"/>
          <w:szCs w:val="20"/>
        </w:rPr>
        <w:t xml:space="preserve">untuk memaparkan beberapa aspek dari pendekatan </w:t>
      </w:r>
      <w:r w:rsidR="00D85FD9" w:rsidRPr="00D85FD9">
        <w:rPr>
          <w:i/>
          <w:iCs/>
          <w:sz w:val="20"/>
          <w:szCs w:val="20"/>
        </w:rPr>
        <w:t>healing environment</w:t>
      </w:r>
      <w:r w:rsidR="00D85FD9" w:rsidRPr="00D85FD9">
        <w:rPr>
          <w:sz w:val="20"/>
          <w:szCs w:val="20"/>
        </w:rPr>
        <w:t xml:space="preserve"> terhadap desain ruang maupun </w:t>
      </w:r>
      <w:proofErr w:type="gramStart"/>
      <w:r w:rsidR="00D85FD9" w:rsidRPr="00D85FD9">
        <w:rPr>
          <w:sz w:val="20"/>
          <w:szCs w:val="20"/>
        </w:rPr>
        <w:t xml:space="preserve">lingkungan </w:t>
      </w:r>
      <w:r w:rsidR="00D85FD9" w:rsidRPr="00D85FD9">
        <w:rPr>
          <w:sz w:val="20"/>
          <w:szCs w:val="20"/>
          <w:lang w:val="id-ID"/>
        </w:rPr>
        <w:t xml:space="preserve"> </w:t>
      </w:r>
      <w:r w:rsidR="00D85FD9" w:rsidRPr="00D85FD9">
        <w:rPr>
          <w:sz w:val="20"/>
          <w:szCs w:val="20"/>
        </w:rPr>
        <w:t>untuk</w:t>
      </w:r>
      <w:proofErr w:type="gramEnd"/>
      <w:r w:rsidR="00D85FD9" w:rsidRPr="00D85FD9">
        <w:rPr>
          <w:sz w:val="20"/>
          <w:szCs w:val="20"/>
        </w:rPr>
        <w:t xml:space="preserve"> menganalisis pendekatan pada bangunan Parkinson Cente</w:t>
      </w:r>
      <w:r w:rsidR="00D85FD9">
        <w:rPr>
          <w:sz w:val="20"/>
          <w:szCs w:val="20"/>
        </w:rPr>
        <w:t xml:space="preserve">r. </w:t>
      </w:r>
      <w:r w:rsidRPr="00521421">
        <w:rPr>
          <w:sz w:val="20"/>
          <w:szCs w:val="20"/>
        </w:rPr>
        <w:t xml:space="preserve">Hasil dari penelitian ini adalah menggunakan konsep </w:t>
      </w:r>
      <w:r w:rsidRPr="00D85FD9">
        <w:rPr>
          <w:i/>
          <w:iCs/>
          <w:sz w:val="20"/>
          <w:szCs w:val="20"/>
        </w:rPr>
        <w:t>healing environment</w:t>
      </w:r>
      <w:r w:rsidRPr="00521421">
        <w:rPr>
          <w:sz w:val="20"/>
          <w:szCs w:val="20"/>
        </w:rPr>
        <w:t xml:space="preserve"> dapat memperbaiki psikologis pasien dan pelaku untuk mempercepat pemulihan pasien dengan implementasi desain yang berhubungan erat dengan alam.</w:t>
      </w:r>
    </w:p>
    <w:p w14:paraId="236F59ED" w14:textId="22E51B2F" w:rsidR="00652147" w:rsidRDefault="00652147" w:rsidP="00C40621">
      <w:pPr>
        <w:pStyle w:val="Abstract"/>
        <w:rPr>
          <w:rStyle w:val="AbstrakChar"/>
          <w:b/>
        </w:rPr>
      </w:pPr>
      <w:r w:rsidRPr="00D02234">
        <w:rPr>
          <w:rStyle w:val="AbstrakChar"/>
          <w:b/>
        </w:rPr>
        <w:t xml:space="preserve">Kata-kunci: </w:t>
      </w:r>
      <w:r w:rsidR="00DD0853">
        <w:rPr>
          <w:rStyle w:val="AbstrakChar"/>
          <w:b/>
          <w:lang w:val="en-US"/>
        </w:rPr>
        <w:t>Parkinson</w:t>
      </w:r>
      <w:r w:rsidR="00F96878">
        <w:rPr>
          <w:rStyle w:val="AbstrakChar"/>
          <w:b/>
          <w:lang w:val="en-US"/>
        </w:rPr>
        <w:t>, Center</w:t>
      </w:r>
      <w:r w:rsidR="00DD0853">
        <w:rPr>
          <w:rStyle w:val="AbstrakChar"/>
          <w:b/>
          <w:lang w:val="en-US"/>
        </w:rPr>
        <w:t xml:space="preserve">, Healing Environment, </w:t>
      </w:r>
      <w:r w:rsidRPr="00D02234">
        <w:rPr>
          <w:rStyle w:val="AbstrakChar"/>
          <w:b/>
        </w:rPr>
        <w:t xml:space="preserve"> </w:t>
      </w:r>
    </w:p>
    <w:p w14:paraId="14A4960A" w14:textId="77777777" w:rsidR="00652147" w:rsidRPr="00F85E6E" w:rsidRDefault="00652147" w:rsidP="00A07009">
      <w:pPr>
        <w:pStyle w:val="Abstract"/>
        <w:ind w:firstLine="0"/>
        <w:rPr>
          <w:rStyle w:val="AbstrakChar"/>
          <w:b/>
          <w:sz w:val="28"/>
          <w:szCs w:val="28"/>
        </w:rPr>
      </w:pPr>
    </w:p>
    <w:p w14:paraId="0B5823A7" w14:textId="77777777" w:rsidR="001A2F5F" w:rsidRDefault="00A12812" w:rsidP="001A2F5F">
      <w:pPr>
        <w:pStyle w:val="JUDUL"/>
        <w:spacing w:after="0"/>
        <w:rPr>
          <w:i/>
          <w:sz w:val="24"/>
          <w:szCs w:val="24"/>
          <w:lang w:val="en-GB"/>
        </w:rPr>
      </w:pPr>
      <w:r w:rsidRPr="00A12812">
        <w:rPr>
          <w:i/>
          <w:sz w:val="24"/>
          <w:szCs w:val="24"/>
          <w:lang w:val="en-GB"/>
        </w:rPr>
        <w:t>APPLICATION OF HEALING ENVIRONMENT APPROACH TO PARKINSON CENTER BUILDINGS</w:t>
      </w:r>
    </w:p>
    <w:p w14:paraId="2DF41A24" w14:textId="4DBA9E4F" w:rsidR="003320C6" w:rsidRPr="00DC11CC" w:rsidRDefault="003320C6" w:rsidP="001A2F5F">
      <w:pPr>
        <w:pStyle w:val="JUDUL"/>
        <w:spacing w:after="0"/>
        <w:rPr>
          <w:i/>
        </w:rPr>
      </w:pPr>
      <w:r w:rsidRPr="00DC11CC">
        <w:rPr>
          <w:i/>
        </w:rPr>
        <w:t>ABSTRA</w:t>
      </w:r>
      <w:r w:rsidR="0057414C" w:rsidRPr="00DC11CC">
        <w:rPr>
          <w:i/>
        </w:rPr>
        <w:t>CT</w:t>
      </w:r>
    </w:p>
    <w:p w14:paraId="7E25DB2B" w14:textId="77777777" w:rsidR="005F06FE" w:rsidRDefault="005F06FE" w:rsidP="001A2F5F">
      <w:pPr>
        <w:pStyle w:val="Abstract"/>
        <w:spacing w:before="0"/>
        <w:rPr>
          <w:b w:val="0"/>
          <w:snapToGrid/>
          <w:sz w:val="20"/>
          <w:szCs w:val="20"/>
          <w:lang w:val="en-US"/>
        </w:rPr>
      </w:pPr>
      <w:r w:rsidRPr="005F06FE">
        <w:rPr>
          <w:b w:val="0"/>
          <w:snapToGrid/>
          <w:sz w:val="20"/>
          <w:szCs w:val="20"/>
          <w:lang w:val="en-US"/>
        </w:rPr>
        <w:t>Parkinson's Disease is a disease that attacks the nervous system of the brain due to lack of dopamine production, which can interfere with the movement of the sufferer. Parkinson's disease has several symptoms, namely physical symptoms and psychological symptoms, physical symptoms include tremor, rigidity, bradykinesia, and postural integrity, while for psychological symptoms, there are symptoms of psychosis, depression to anxiety. In handling, Parkinson's sufferers are usually carried out by means of medication, therapy and surgery according to the symptoms experienced by the sufferer. Medical treatment alone is still not enough to recover Parkinson's sufferers, taken from the psychic symptoms of the sufferer, Parkinson's requires treatment that can help recover psychologically from patients to the disease. The natural environment is one of the supporting factors that plays a major role in the healing process of the sufferer. The use of the concept of healing environment in buildings for Parkinson's sufferers is suitable to help recover the psychological condition of the sufferer due to the symptoms experienced, by paying attention to the natural, sensory and psychological aspects that can be felt by the sufferer. The research method uses descriptive methods to describe several aspects of the healing environment approach to spatial and environmental design to analyze the approach to the Parkinson Center building. The result of this research is that using the concept of healing environment can improve the psychology of patients and actors to accelerate patient recovery by implementing designs that are closely related to nature.</w:t>
      </w:r>
    </w:p>
    <w:p w14:paraId="2C44FDD1" w14:textId="235EE0BA" w:rsidR="00DC11CC" w:rsidRPr="00B52ADF" w:rsidRDefault="003320C6" w:rsidP="00B52ADF">
      <w:pPr>
        <w:pStyle w:val="Abstract"/>
        <w:rPr>
          <w:snapToGrid/>
          <w:sz w:val="20"/>
          <w:lang w:val="en-US"/>
        </w:rPr>
      </w:pPr>
      <w:r w:rsidRPr="00C40621">
        <w:rPr>
          <w:rStyle w:val="AbstrakChar"/>
          <w:b/>
          <w:i/>
        </w:rPr>
        <w:t xml:space="preserve">Keywords: </w:t>
      </w:r>
      <w:r w:rsidR="002C46CC">
        <w:rPr>
          <w:rStyle w:val="AbstrakChar"/>
          <w:b/>
          <w:i/>
          <w:lang w:val="en-US"/>
        </w:rPr>
        <w:t>Parkinson,</w:t>
      </w:r>
      <w:r w:rsidR="00F32401">
        <w:rPr>
          <w:rStyle w:val="AbstrakChar"/>
          <w:b/>
          <w:i/>
          <w:lang w:val="en-US"/>
        </w:rPr>
        <w:t xml:space="preserve"> Center,</w:t>
      </w:r>
      <w:r w:rsidR="002C46CC">
        <w:rPr>
          <w:rStyle w:val="AbstrakChar"/>
          <w:b/>
          <w:i/>
          <w:lang w:val="en-US"/>
        </w:rPr>
        <w:t xml:space="preserve"> Healing Environment,</w:t>
      </w:r>
    </w:p>
    <w:p w14:paraId="6DC9F91D" w14:textId="77777777" w:rsidR="00283B67" w:rsidRPr="00F93DFD" w:rsidRDefault="00F93DFD" w:rsidP="009C03B0">
      <w:pPr>
        <w:pStyle w:val="Heading1"/>
        <w:spacing w:line="360" w:lineRule="auto"/>
        <w:rPr>
          <w:lang w:val="en-GB"/>
        </w:rPr>
      </w:pPr>
      <w:r>
        <w:rPr>
          <w:lang w:val="en-GB"/>
        </w:rPr>
        <w:lastRenderedPageBreak/>
        <w:t>PENDAHULUAN</w:t>
      </w:r>
    </w:p>
    <w:p w14:paraId="205E41F4" w14:textId="270D6618" w:rsidR="008F3346" w:rsidRDefault="00145CAB" w:rsidP="00685142">
      <w:pPr>
        <w:pStyle w:val="Text"/>
        <w:tabs>
          <w:tab w:val="clear" w:pos="7200"/>
        </w:tabs>
        <w:spacing w:line="276" w:lineRule="auto"/>
        <w:ind w:firstLine="567"/>
        <w:rPr>
          <w:sz w:val="24"/>
        </w:rPr>
      </w:pPr>
      <w:r w:rsidRPr="00145CAB">
        <w:rPr>
          <w:sz w:val="24"/>
          <w:lang w:val="id-ID"/>
        </w:rPr>
        <w:t>Setiap manusia pasti menginginkan hidup yang sehat, baik sehat secara jasmani maupun rohani untuk dapat melakukan kegiatan sehari-hari. Sehat menurut WHO (</w:t>
      </w:r>
      <w:r w:rsidRPr="00B20F21">
        <w:rPr>
          <w:i/>
          <w:iCs/>
          <w:sz w:val="24"/>
          <w:lang w:val="id-ID"/>
        </w:rPr>
        <w:t>World Health Organization</w:t>
      </w:r>
      <w:r w:rsidRPr="00145CAB">
        <w:rPr>
          <w:sz w:val="24"/>
          <w:lang w:val="id-ID"/>
        </w:rPr>
        <w:t>) merupakan keadaan yang baik pada fisik, mental maupun sosial manusia sehingga dapat melakukan aktivitas dengan baik</w:t>
      </w:r>
      <w:r>
        <w:rPr>
          <w:sz w:val="24"/>
        </w:rPr>
        <w:t xml:space="preserve">. Tidak banyak manusia </w:t>
      </w:r>
      <w:r w:rsidR="000527A1">
        <w:rPr>
          <w:sz w:val="24"/>
        </w:rPr>
        <w:t>yang</w:t>
      </w:r>
      <w:r>
        <w:rPr>
          <w:sz w:val="24"/>
        </w:rPr>
        <w:t xml:space="preserve"> dapat menjaga tubuhnya dan sadar akan hidup sehat agar terhindar dari penyakit</w:t>
      </w:r>
      <w:r w:rsidR="000527A1">
        <w:rPr>
          <w:sz w:val="24"/>
        </w:rPr>
        <w:t xml:space="preserve">. </w:t>
      </w:r>
      <w:r w:rsidR="000527A1" w:rsidRPr="000527A1">
        <w:rPr>
          <w:sz w:val="24"/>
          <w:lang w:val="id-ID"/>
        </w:rPr>
        <w:t xml:space="preserve">Salah satu penyakit yang </w:t>
      </w:r>
      <w:r w:rsidR="000527A1" w:rsidRPr="000527A1">
        <w:rPr>
          <w:sz w:val="24"/>
        </w:rPr>
        <w:t>dapat</w:t>
      </w:r>
      <w:r w:rsidR="000527A1" w:rsidRPr="000527A1">
        <w:rPr>
          <w:sz w:val="24"/>
          <w:lang w:val="id-ID"/>
        </w:rPr>
        <w:t xml:space="preserve"> mengganggu aktivitas sehari-hari penderitanya yaitu</w:t>
      </w:r>
      <w:r w:rsidR="000527A1" w:rsidRPr="000527A1">
        <w:rPr>
          <w:i/>
          <w:iCs/>
          <w:sz w:val="24"/>
          <w:lang w:val="id-ID"/>
        </w:rPr>
        <w:t xml:space="preserve"> Parkinson Disease. Parkinson Disease</w:t>
      </w:r>
      <w:r w:rsidR="000527A1" w:rsidRPr="000527A1">
        <w:rPr>
          <w:sz w:val="24"/>
          <w:lang w:val="id-ID"/>
        </w:rPr>
        <w:t xml:space="preserve"> (PD) merupakan penyakit yang mempengaruhi sistem saraf otak kronis dan progresif  yang ditandai dengan gangguan </w:t>
      </w:r>
      <w:r w:rsidR="000527A1" w:rsidRPr="000527A1">
        <w:rPr>
          <w:i/>
          <w:iCs/>
          <w:sz w:val="24"/>
          <w:lang w:val="id-ID"/>
        </w:rPr>
        <w:t>motoric</w:t>
      </w:r>
      <w:r w:rsidR="000527A1" w:rsidRPr="000527A1">
        <w:rPr>
          <w:sz w:val="24"/>
          <w:lang w:val="id-ID"/>
        </w:rPr>
        <w:t xml:space="preserve">, disfungsi otonom, perubahan psikologis dan kognitif sehingga mengganggu pergerakan penderitanya dalam melakukan aktivitas sehari-hari dan lambat laun akan semakin parah. </w:t>
      </w:r>
      <w:sdt>
        <w:sdtPr>
          <w:rPr>
            <w:sz w:val="24"/>
            <w:lang w:val="id-ID"/>
          </w:rPr>
          <w:id w:val="-1235394248"/>
          <w:citation/>
        </w:sdtPr>
        <w:sdtEndPr/>
        <w:sdtContent>
          <w:r w:rsidR="000527A1" w:rsidRPr="000527A1">
            <w:rPr>
              <w:sz w:val="24"/>
              <w:lang w:val="id-ID"/>
            </w:rPr>
            <w:fldChar w:fldCharType="begin"/>
          </w:r>
          <w:r w:rsidR="000527A1" w:rsidRPr="000527A1">
            <w:rPr>
              <w:sz w:val="24"/>
            </w:rPr>
            <w:instrText xml:space="preserve"> CITATION Gol14 \l 1033 </w:instrText>
          </w:r>
          <w:r w:rsidR="000527A1" w:rsidRPr="000527A1">
            <w:rPr>
              <w:sz w:val="24"/>
              <w:lang w:val="id-ID"/>
            </w:rPr>
            <w:fldChar w:fldCharType="separate"/>
          </w:r>
          <w:r w:rsidR="0031579E" w:rsidRPr="0031579E">
            <w:rPr>
              <w:noProof/>
              <w:sz w:val="24"/>
            </w:rPr>
            <w:t>(Goldman, 2014)</w:t>
          </w:r>
          <w:r w:rsidR="000527A1" w:rsidRPr="000527A1">
            <w:rPr>
              <w:sz w:val="24"/>
            </w:rPr>
            <w:fldChar w:fldCharType="end"/>
          </w:r>
        </w:sdtContent>
      </w:sdt>
      <w:r w:rsidR="000527A1" w:rsidRPr="000527A1">
        <w:rPr>
          <w:sz w:val="24"/>
          <w:lang w:val="id-ID"/>
        </w:rPr>
        <w:t>.</w:t>
      </w:r>
      <w:r w:rsidR="00FE4046">
        <w:rPr>
          <w:sz w:val="24"/>
        </w:rPr>
        <w:t xml:space="preserve"> </w:t>
      </w:r>
      <w:r w:rsidR="006F2592" w:rsidRPr="000527A1">
        <w:rPr>
          <w:sz w:val="24"/>
        </w:rPr>
        <w:t>Di Indonesia sendiri belum terdapat data resmi yang mepublikasikan jumlah pasien penderita PD secara keseluruhan.  Namun, penyakit ini diperkirakan dapat menyerang 1 per 272 orang di Indonesia</w:t>
      </w:r>
      <w:sdt>
        <w:sdtPr>
          <w:rPr>
            <w:sz w:val="24"/>
          </w:rPr>
          <w:id w:val="-1928412622"/>
          <w:citation/>
        </w:sdtPr>
        <w:sdtEndPr/>
        <w:sdtContent>
          <w:r w:rsidR="006F2592" w:rsidRPr="000527A1">
            <w:rPr>
              <w:sz w:val="24"/>
            </w:rPr>
            <w:fldChar w:fldCharType="begin"/>
          </w:r>
          <w:r w:rsidR="006F2592" w:rsidRPr="000527A1">
            <w:rPr>
              <w:sz w:val="24"/>
            </w:rPr>
            <w:instrText xml:space="preserve"> CITATION Okt19 \l 1033 </w:instrText>
          </w:r>
          <w:r w:rsidR="006F2592" w:rsidRPr="000527A1">
            <w:rPr>
              <w:sz w:val="24"/>
            </w:rPr>
            <w:fldChar w:fldCharType="separate"/>
          </w:r>
          <w:r w:rsidR="0031579E">
            <w:rPr>
              <w:noProof/>
              <w:sz w:val="24"/>
            </w:rPr>
            <w:t xml:space="preserve"> </w:t>
          </w:r>
          <w:r w:rsidR="0031579E" w:rsidRPr="0031579E">
            <w:rPr>
              <w:noProof/>
              <w:sz w:val="24"/>
            </w:rPr>
            <w:t>(Oktariza, et al., 2019)</w:t>
          </w:r>
          <w:r w:rsidR="006F2592" w:rsidRPr="000527A1">
            <w:rPr>
              <w:sz w:val="24"/>
            </w:rPr>
            <w:fldChar w:fldCharType="end"/>
          </w:r>
        </w:sdtContent>
      </w:sdt>
      <w:r w:rsidR="006F2592" w:rsidRPr="000527A1">
        <w:rPr>
          <w:sz w:val="24"/>
        </w:rPr>
        <w:t>.</w:t>
      </w:r>
      <w:r w:rsidR="006F2592">
        <w:rPr>
          <w:sz w:val="24"/>
        </w:rPr>
        <w:t xml:space="preserve"> </w:t>
      </w:r>
    </w:p>
    <w:p w14:paraId="2D146ADA" w14:textId="3EA369EE" w:rsidR="00490D1F" w:rsidRDefault="00FE4046" w:rsidP="008F3346">
      <w:pPr>
        <w:pStyle w:val="Text"/>
        <w:spacing w:line="276" w:lineRule="auto"/>
        <w:ind w:firstLine="567"/>
        <w:rPr>
          <w:sz w:val="24"/>
          <w:lang w:val="id-ID"/>
        </w:rPr>
      </w:pPr>
      <w:r>
        <w:rPr>
          <w:sz w:val="24"/>
        </w:rPr>
        <w:t>Gejala yang ditimbulkan dari penyakit Parkinson terbagi atas 2 yakni gejala motor (TRAP) dan gejala non motor (gangguan kognitif, disfungsi visual, gangguan psikiatri)</w:t>
      </w:r>
      <w:r w:rsidR="00C578BD">
        <w:rPr>
          <w:sz w:val="24"/>
        </w:rPr>
        <w:t xml:space="preserve"> </w:t>
      </w:r>
      <w:sdt>
        <w:sdtPr>
          <w:rPr>
            <w:sz w:val="24"/>
          </w:rPr>
          <w:id w:val="855303098"/>
          <w:citation/>
        </w:sdtPr>
        <w:sdtEndPr/>
        <w:sdtContent>
          <w:r w:rsidR="00C578BD" w:rsidRPr="00C578BD">
            <w:rPr>
              <w:sz w:val="24"/>
            </w:rPr>
            <w:fldChar w:fldCharType="begin"/>
          </w:r>
          <w:r w:rsidR="00C578BD" w:rsidRPr="00C578BD">
            <w:rPr>
              <w:sz w:val="24"/>
            </w:rPr>
            <w:instrText xml:space="preserve"> CITATION Hoe67 \l 1033 </w:instrText>
          </w:r>
          <w:r w:rsidR="00C578BD" w:rsidRPr="00C578BD">
            <w:rPr>
              <w:sz w:val="24"/>
            </w:rPr>
            <w:fldChar w:fldCharType="separate"/>
          </w:r>
          <w:r w:rsidR="0031579E" w:rsidRPr="0031579E">
            <w:rPr>
              <w:noProof/>
              <w:sz w:val="24"/>
            </w:rPr>
            <w:t>(Hoehn &amp; Yahr, 1967)</w:t>
          </w:r>
          <w:r w:rsidR="00C578BD" w:rsidRPr="00C578BD">
            <w:rPr>
              <w:sz w:val="24"/>
            </w:rPr>
            <w:fldChar w:fldCharType="end"/>
          </w:r>
        </w:sdtContent>
      </w:sdt>
      <w:r w:rsidR="006F2592">
        <w:rPr>
          <w:sz w:val="24"/>
        </w:rPr>
        <w:t xml:space="preserve">. Gejala motoric yang timbul akibat gejala Parkinson biasanya dapat memancing gejala non </w:t>
      </w:r>
      <w:proofErr w:type="gramStart"/>
      <w:r w:rsidR="006F2592">
        <w:rPr>
          <w:sz w:val="24"/>
        </w:rPr>
        <w:t>motor  (</w:t>
      </w:r>
      <w:proofErr w:type="gramEnd"/>
      <w:r w:rsidR="006F2592">
        <w:rPr>
          <w:sz w:val="24"/>
        </w:rPr>
        <w:t xml:space="preserve">gangguan psikiatri ) </w:t>
      </w:r>
      <w:r w:rsidR="00E56CD5">
        <w:rPr>
          <w:sz w:val="24"/>
        </w:rPr>
        <w:t>untuk timbul</w:t>
      </w:r>
      <w:r w:rsidR="006F2592">
        <w:rPr>
          <w:sz w:val="24"/>
        </w:rPr>
        <w:t xml:space="preserve">, namun </w:t>
      </w:r>
      <w:r w:rsidR="00E56CD5">
        <w:rPr>
          <w:sz w:val="24"/>
        </w:rPr>
        <w:t xml:space="preserve">juga terdapat beberapa </w:t>
      </w:r>
      <w:r w:rsidR="00E56CD5" w:rsidRPr="00490D1F">
        <w:rPr>
          <w:i/>
          <w:iCs/>
          <w:sz w:val="24"/>
        </w:rPr>
        <w:t>case</w:t>
      </w:r>
      <w:r w:rsidR="00E56CD5">
        <w:rPr>
          <w:sz w:val="24"/>
        </w:rPr>
        <w:t xml:space="preserve"> sudah timbul dari awal</w:t>
      </w:r>
      <w:r w:rsidR="006F2592">
        <w:rPr>
          <w:sz w:val="24"/>
        </w:rPr>
        <w:t xml:space="preserve">. Gejala non motor pada penderita Parkinson dapat menyebabkan ketidakmampuan dan dapat mengurangi kualitas hidup penderita </w:t>
      </w:r>
      <w:sdt>
        <w:sdtPr>
          <w:rPr>
            <w:sz w:val="24"/>
          </w:rPr>
          <w:id w:val="2083481992"/>
          <w:citation/>
        </w:sdtPr>
        <w:sdtEndPr/>
        <w:sdtContent>
          <w:r w:rsidR="006F2592">
            <w:rPr>
              <w:sz w:val="24"/>
            </w:rPr>
            <w:fldChar w:fldCharType="begin"/>
          </w:r>
          <w:r w:rsidR="006F2592">
            <w:rPr>
              <w:sz w:val="24"/>
            </w:rPr>
            <w:instrText xml:space="preserve"> CITATION Gar15 \l 1033 </w:instrText>
          </w:r>
          <w:r w:rsidR="006F2592">
            <w:rPr>
              <w:sz w:val="24"/>
            </w:rPr>
            <w:fldChar w:fldCharType="separate"/>
          </w:r>
          <w:r w:rsidR="0031579E" w:rsidRPr="0031579E">
            <w:rPr>
              <w:noProof/>
              <w:sz w:val="24"/>
            </w:rPr>
            <w:t>(Garantika, et al., 2015)</w:t>
          </w:r>
          <w:r w:rsidR="006F2592">
            <w:rPr>
              <w:sz w:val="24"/>
            </w:rPr>
            <w:fldChar w:fldCharType="end"/>
          </w:r>
        </w:sdtContent>
      </w:sdt>
      <w:r w:rsidR="00E56CD5">
        <w:rPr>
          <w:sz w:val="24"/>
        </w:rPr>
        <w:t xml:space="preserve">. </w:t>
      </w:r>
      <w:r w:rsidR="001C562A">
        <w:rPr>
          <w:sz w:val="24"/>
        </w:rPr>
        <w:t xml:space="preserve">Kualitas hidup yang kurang seperti ketidakmampuan melakukan aktivitas sendiri pada penderita dapat mempengaruhi psikologis pasien menjadi lebih </w:t>
      </w:r>
      <w:r w:rsidR="00490D1F">
        <w:rPr>
          <w:sz w:val="24"/>
        </w:rPr>
        <w:t>negatif</w:t>
      </w:r>
      <w:r w:rsidR="001C562A">
        <w:rPr>
          <w:sz w:val="24"/>
        </w:rPr>
        <w:t>.</w:t>
      </w:r>
      <w:r w:rsidR="008F3346">
        <w:rPr>
          <w:sz w:val="24"/>
        </w:rPr>
        <w:t xml:space="preserve"> </w:t>
      </w:r>
      <w:r w:rsidR="00490D1F" w:rsidRPr="007C0AEB">
        <w:rPr>
          <w:sz w:val="24"/>
          <w:lang w:val="id-ID"/>
        </w:rPr>
        <w:t>Menurut Sigit Antoni dalam makalah Kasus Parkinson (2011) sekitar 40% penderita mengalami depresi karena kondisi fisik penderita yang membuat kehilangan harga diri,pekerjaan maupun dikucilkan. Penggunaan fasilitas dengan alat bantu berjalan disetiap koridor merupakan salah satu bentuk untuk menunjang kemudahan para penderita dalam melakukan aktivitasnya tanpa dibantu oleh orang lain.</w:t>
      </w:r>
    </w:p>
    <w:p w14:paraId="7347AD22" w14:textId="610ACE60" w:rsidR="00744EBF" w:rsidRPr="00744EBF" w:rsidRDefault="00FE4046" w:rsidP="00483993">
      <w:pPr>
        <w:pStyle w:val="Text"/>
        <w:spacing w:line="276" w:lineRule="auto"/>
        <w:ind w:firstLine="567"/>
        <w:rPr>
          <w:sz w:val="24"/>
          <w:lang w:val="id-ID"/>
        </w:rPr>
      </w:pPr>
      <w:r w:rsidRPr="00FE4046">
        <w:rPr>
          <w:sz w:val="24"/>
          <w:lang w:val="id-ID"/>
        </w:rPr>
        <w:t>Dikutip dari web resmi rumah sakit siloam (2020) dokter spesialis saraf RS Siloam Kebon Jeruk dr Frandy Susatia, Sp. S</w:t>
      </w:r>
      <w:r w:rsidRPr="00FE4046">
        <w:rPr>
          <w:sz w:val="24"/>
        </w:rPr>
        <w:t xml:space="preserve"> </w:t>
      </w:r>
      <w:r w:rsidRPr="00FE4046">
        <w:rPr>
          <w:sz w:val="24"/>
          <w:lang w:val="id-ID"/>
        </w:rPr>
        <w:t>mengatakan bahwa pengobatan yang dilakukan untuk memulihkan atau mengurangi parahnya kondisi pasien akibat gejala yang ditimbulkan dari penyakit Parkinson adalah dengan menkonsumsi obat-obatan, dilakukannya operasi, dan terapi fisik</w:t>
      </w:r>
      <w:r>
        <w:rPr>
          <w:sz w:val="24"/>
        </w:rPr>
        <w:t xml:space="preserve">. </w:t>
      </w:r>
      <w:r w:rsidRPr="00FE4046">
        <w:rPr>
          <w:sz w:val="24"/>
        </w:rPr>
        <w:t xml:space="preserve">Hingga saat ini, pengobatan PD masih belum optimal, khususnya pada penderita stadium lanjut, di Indonesia masih belum ada skrining rutin yang diberikan untuk masyarakat dapat mendeteksi penyakit tersebut. </w:t>
      </w:r>
      <w:r w:rsidRPr="00FE4046">
        <w:rPr>
          <w:sz w:val="24"/>
          <w:lang w:val="id-ID"/>
        </w:rPr>
        <w:t>Selain terciptanya fasilitas kesehatan untuk membantu memulihkan atau mengurangi parahnya gejala dari penyakit Parkinson yang juga diperhatikan yaitu dampak psikologis yang timbul akibat penyakit Parkinson yang dapat memperparah kondisi pasien.</w:t>
      </w:r>
      <w:r w:rsidR="00483993">
        <w:rPr>
          <w:sz w:val="24"/>
        </w:rPr>
        <w:t xml:space="preserve"> </w:t>
      </w:r>
      <w:r w:rsidR="005F2BDE" w:rsidRPr="005F2BDE">
        <w:rPr>
          <w:sz w:val="24"/>
          <w:lang w:val="id-ID"/>
        </w:rPr>
        <w:t xml:space="preserve">Menurut </w:t>
      </w:r>
      <w:sdt>
        <w:sdtPr>
          <w:rPr>
            <w:sz w:val="24"/>
            <w:lang w:val="id-ID"/>
          </w:rPr>
          <w:id w:val="796494224"/>
          <w:citation/>
        </w:sdtPr>
        <w:sdtEndPr/>
        <w:sdtContent>
          <w:r w:rsidR="005F2BDE" w:rsidRPr="005F2BDE">
            <w:rPr>
              <w:sz w:val="24"/>
              <w:lang w:val="id-ID"/>
            </w:rPr>
            <w:fldChar w:fldCharType="begin"/>
          </w:r>
          <w:r w:rsidR="005F2BDE" w:rsidRPr="005F2BDE">
            <w:rPr>
              <w:sz w:val="24"/>
            </w:rPr>
            <w:instrText xml:space="preserve"> CITATION Jon12 \l 1033 </w:instrText>
          </w:r>
          <w:r w:rsidR="005F2BDE" w:rsidRPr="005F2BDE">
            <w:rPr>
              <w:sz w:val="24"/>
              <w:lang w:val="id-ID"/>
            </w:rPr>
            <w:fldChar w:fldCharType="separate"/>
          </w:r>
          <w:r w:rsidR="0031579E" w:rsidRPr="0031579E">
            <w:rPr>
              <w:noProof/>
              <w:sz w:val="24"/>
            </w:rPr>
            <w:t>(Jones &amp; Creedy, 2012)</w:t>
          </w:r>
          <w:r w:rsidR="005F2BDE" w:rsidRPr="005F2BDE">
            <w:rPr>
              <w:sz w:val="24"/>
            </w:rPr>
            <w:fldChar w:fldCharType="end"/>
          </w:r>
        </w:sdtContent>
      </w:sdt>
      <w:r w:rsidR="005F2BDE" w:rsidRPr="005F2BDE">
        <w:rPr>
          <w:sz w:val="24"/>
          <w:lang w:val="id-ID"/>
        </w:rPr>
        <w:t xml:space="preserve"> dalam </w:t>
      </w:r>
      <w:r w:rsidR="005F2BDE" w:rsidRPr="005F2BDE">
        <w:rPr>
          <w:i/>
          <w:iCs/>
          <w:sz w:val="24"/>
          <w:lang w:val="id-ID"/>
        </w:rPr>
        <w:t>Health and Human Behavior</w:t>
      </w:r>
      <w:r w:rsidR="005F2BDE" w:rsidRPr="005F2BDE">
        <w:rPr>
          <w:sz w:val="24"/>
          <w:lang w:val="id-ID"/>
        </w:rPr>
        <w:t xml:space="preserve"> </w:t>
      </w:r>
      <w:r w:rsidR="004B3E70">
        <w:rPr>
          <w:sz w:val="24"/>
        </w:rPr>
        <w:t>menjelaskan</w:t>
      </w:r>
      <w:r w:rsidR="005F2BDE" w:rsidRPr="005F2BDE">
        <w:rPr>
          <w:sz w:val="24"/>
          <w:lang w:val="id-ID"/>
        </w:rPr>
        <w:t xml:space="preserve"> bahwa faktor lingkungan </w:t>
      </w:r>
      <w:r w:rsidR="004B3E70">
        <w:rPr>
          <w:sz w:val="24"/>
        </w:rPr>
        <w:t>memiliki</w:t>
      </w:r>
      <w:r w:rsidR="005F2BDE" w:rsidRPr="005F2BDE">
        <w:rPr>
          <w:sz w:val="24"/>
          <w:lang w:val="id-ID"/>
        </w:rPr>
        <w:t xml:space="preserve"> peran yang penting dalam penyembuhan</w:t>
      </w:r>
      <w:r w:rsidR="004B3E70">
        <w:rPr>
          <w:sz w:val="24"/>
        </w:rPr>
        <w:t xml:space="preserve"> pasien</w:t>
      </w:r>
      <w:r w:rsidR="005F2BDE" w:rsidRPr="005F2BDE">
        <w:rPr>
          <w:sz w:val="24"/>
          <w:lang w:val="id-ID"/>
        </w:rPr>
        <w:t>.</w:t>
      </w:r>
      <w:r w:rsidR="00744EBF">
        <w:rPr>
          <w:sz w:val="24"/>
        </w:rPr>
        <w:t xml:space="preserve"> </w:t>
      </w:r>
      <w:r w:rsidR="00744EBF" w:rsidRPr="00744EBF">
        <w:rPr>
          <w:sz w:val="24"/>
          <w:lang w:val="id-ID"/>
        </w:rPr>
        <w:t xml:space="preserve">Konsep tersebut berkembang dari riset yang dilakukan salah satu peneliti yang membuktikan bahwa lingkungan </w:t>
      </w:r>
      <w:r w:rsidR="004B3E70">
        <w:rPr>
          <w:sz w:val="24"/>
        </w:rPr>
        <w:t xml:space="preserve">pada </w:t>
      </w:r>
      <w:r w:rsidR="00744EBF" w:rsidRPr="00744EBF">
        <w:rPr>
          <w:sz w:val="24"/>
          <w:lang w:val="id-ID"/>
        </w:rPr>
        <w:t xml:space="preserve">fasilitas kesehatan berpengaruh pada kualitas proses penyembuhan yang </w:t>
      </w:r>
      <w:r w:rsidR="004B3E70">
        <w:rPr>
          <w:sz w:val="24"/>
        </w:rPr>
        <w:t>dilakukan</w:t>
      </w:r>
      <w:r w:rsidR="00744EBF" w:rsidRPr="00744EBF">
        <w:rPr>
          <w:sz w:val="24"/>
          <w:lang w:val="id-ID"/>
        </w:rPr>
        <w:t xml:space="preserve"> didalamnya.</w:t>
      </w:r>
      <w:r w:rsidR="00744EBF">
        <w:rPr>
          <w:sz w:val="24"/>
        </w:rPr>
        <w:t xml:space="preserve"> </w:t>
      </w:r>
      <w:r w:rsidR="00744EBF" w:rsidRPr="00744EBF">
        <w:rPr>
          <w:i/>
          <w:iCs/>
          <w:sz w:val="24"/>
          <w:lang w:val="id-ID"/>
        </w:rPr>
        <w:t>Healing Environment</w:t>
      </w:r>
      <w:r w:rsidR="00744EBF" w:rsidRPr="00744EBF">
        <w:rPr>
          <w:sz w:val="24"/>
          <w:lang w:val="id-ID"/>
        </w:rPr>
        <w:t xml:space="preserve"> menurut </w:t>
      </w:r>
      <w:sdt>
        <w:sdtPr>
          <w:rPr>
            <w:sz w:val="24"/>
            <w:lang w:val="id-ID"/>
          </w:rPr>
          <w:id w:val="719713204"/>
          <w:citation/>
        </w:sdtPr>
        <w:sdtEndPr/>
        <w:sdtContent>
          <w:r w:rsidR="00F8631C">
            <w:rPr>
              <w:sz w:val="24"/>
              <w:lang w:val="id-ID"/>
            </w:rPr>
            <w:fldChar w:fldCharType="begin"/>
          </w:r>
          <w:r w:rsidR="00F8631C">
            <w:rPr>
              <w:sz w:val="24"/>
            </w:rPr>
            <w:instrText xml:space="preserve"> CITATION Mur08 \l 1033 </w:instrText>
          </w:r>
          <w:r w:rsidR="00F8631C">
            <w:rPr>
              <w:sz w:val="24"/>
              <w:lang w:val="id-ID"/>
            </w:rPr>
            <w:fldChar w:fldCharType="separate"/>
          </w:r>
          <w:r w:rsidR="0031579E" w:rsidRPr="0031579E">
            <w:rPr>
              <w:noProof/>
              <w:sz w:val="24"/>
            </w:rPr>
            <w:t>(Murphy, 2008)</w:t>
          </w:r>
          <w:r w:rsidR="00F8631C">
            <w:rPr>
              <w:sz w:val="24"/>
              <w:lang w:val="id-ID"/>
            </w:rPr>
            <w:fldChar w:fldCharType="end"/>
          </w:r>
        </w:sdtContent>
      </w:sdt>
      <w:r w:rsidR="00F8631C">
        <w:rPr>
          <w:sz w:val="24"/>
        </w:rPr>
        <w:t xml:space="preserve"> </w:t>
      </w:r>
      <w:r w:rsidR="00744EBF" w:rsidRPr="00744EBF">
        <w:rPr>
          <w:sz w:val="24"/>
          <w:lang w:val="id-ID"/>
        </w:rPr>
        <w:t xml:space="preserve">merupakan salah satu konsep desain yang membentuk lingkungan binaan dengan memadukan beberapa </w:t>
      </w:r>
      <w:r w:rsidR="00744EBF" w:rsidRPr="00744EBF">
        <w:rPr>
          <w:sz w:val="24"/>
          <w:lang w:val="id-ID"/>
        </w:rPr>
        <w:lastRenderedPageBreak/>
        <w:t xml:space="preserve">aspek yakni aspek alam, fisik, dan psikologis untuk membantu pasien pulih secara fisik </w:t>
      </w:r>
      <w:r w:rsidR="004E0030">
        <w:rPr>
          <w:sz w:val="24"/>
        </w:rPr>
        <w:t>maupun</w:t>
      </w:r>
      <w:r w:rsidR="00744EBF" w:rsidRPr="00744EBF">
        <w:rPr>
          <w:sz w:val="24"/>
          <w:lang w:val="id-ID"/>
        </w:rPr>
        <w:t xml:space="preserve"> psikologis.</w:t>
      </w:r>
    </w:p>
    <w:p w14:paraId="0E09A684" w14:textId="70081D4B" w:rsidR="00376057" w:rsidRPr="00FC6101" w:rsidRDefault="00376057" w:rsidP="00FC6101">
      <w:pPr>
        <w:pStyle w:val="Text"/>
        <w:spacing w:line="276" w:lineRule="auto"/>
        <w:ind w:firstLine="567"/>
        <w:rPr>
          <w:sz w:val="24"/>
          <w:lang w:val="id-ID"/>
        </w:rPr>
      </w:pPr>
      <w:r w:rsidRPr="00376057">
        <w:rPr>
          <w:sz w:val="24"/>
          <w:lang w:val="id-ID"/>
        </w:rPr>
        <w:t xml:space="preserve">Dilihat dari permasalahan atau kondisi diatas, penelitian ini dilakukan untuk membuktikan bahwa lingkungan memiliki peran yang penting dalam penyembuhan </w:t>
      </w:r>
      <w:r w:rsidR="000C4A59">
        <w:rPr>
          <w:sz w:val="24"/>
        </w:rPr>
        <w:t xml:space="preserve">atau membantu melambat progress gejala yang dirasakan oleh </w:t>
      </w:r>
      <w:r w:rsidRPr="00376057">
        <w:rPr>
          <w:sz w:val="24"/>
          <w:lang w:val="id-ID"/>
        </w:rPr>
        <w:t xml:space="preserve">seorang pasien yang memiliki kondisi </w:t>
      </w:r>
      <w:r w:rsidR="000C4A59">
        <w:rPr>
          <w:sz w:val="24"/>
        </w:rPr>
        <w:t>parkinson</w:t>
      </w:r>
      <w:r w:rsidRPr="00376057">
        <w:rPr>
          <w:sz w:val="24"/>
          <w:lang w:val="id-ID"/>
        </w:rPr>
        <w:t xml:space="preserve"> dalam mempengaruhi kondisi psikologis manusia. Penelitian ini juga memiliki tujuan untuk menjabarkan konsep pendekatan </w:t>
      </w:r>
      <w:r w:rsidRPr="000C4A59">
        <w:rPr>
          <w:i/>
          <w:iCs/>
          <w:sz w:val="24"/>
          <w:lang w:val="id-ID"/>
        </w:rPr>
        <w:t>Healing Environment</w:t>
      </w:r>
      <w:r w:rsidRPr="00376057">
        <w:rPr>
          <w:sz w:val="24"/>
          <w:lang w:val="id-ID"/>
        </w:rPr>
        <w:t xml:space="preserve">  pada bangunan </w:t>
      </w:r>
      <w:r w:rsidR="000C4A59">
        <w:rPr>
          <w:sz w:val="24"/>
        </w:rPr>
        <w:t>Parkinson center</w:t>
      </w:r>
      <w:r w:rsidRPr="00376057">
        <w:rPr>
          <w:sz w:val="24"/>
          <w:lang w:val="id-ID"/>
        </w:rPr>
        <w:t xml:space="preserve"> dalam mempengaruhi psikologis pelaku.</w:t>
      </w:r>
    </w:p>
    <w:p w14:paraId="1990ED30" w14:textId="77777777" w:rsidR="00283B67" w:rsidRPr="00D02234" w:rsidRDefault="007D53A7" w:rsidP="009C03B0">
      <w:pPr>
        <w:pStyle w:val="Heading1"/>
        <w:spacing w:line="360" w:lineRule="auto"/>
        <w:rPr>
          <w:lang w:val="id-ID"/>
        </w:rPr>
      </w:pPr>
      <w:r w:rsidRPr="00D02234">
        <w:rPr>
          <w:lang w:val="id-ID"/>
        </w:rPr>
        <w:t>METODE</w:t>
      </w:r>
    </w:p>
    <w:p w14:paraId="3A029896" w14:textId="41670FB5" w:rsidR="00020AB3" w:rsidRPr="00D70892" w:rsidRDefault="00020AB3" w:rsidP="008D78A0">
      <w:pPr>
        <w:pStyle w:val="Text"/>
        <w:spacing w:line="276" w:lineRule="auto"/>
        <w:ind w:firstLine="567"/>
        <w:rPr>
          <w:sz w:val="24"/>
        </w:rPr>
      </w:pPr>
      <w:r w:rsidRPr="00020AB3">
        <w:rPr>
          <w:sz w:val="24"/>
          <w:lang w:val="id-ID"/>
        </w:rPr>
        <w:t xml:space="preserve">Metode yang dilakukan dalam penelitian ini yaitu menggunakan metode </w:t>
      </w:r>
      <w:r w:rsidR="00347915">
        <w:rPr>
          <w:sz w:val="24"/>
        </w:rPr>
        <w:t>deskriptif</w:t>
      </w:r>
      <w:r w:rsidR="00F32401">
        <w:rPr>
          <w:sz w:val="24"/>
        </w:rPr>
        <w:t xml:space="preserve"> kualitatif</w:t>
      </w:r>
      <w:r w:rsidRPr="00020AB3">
        <w:rPr>
          <w:sz w:val="24"/>
          <w:lang w:val="id-ID"/>
        </w:rPr>
        <w:t>.</w:t>
      </w:r>
      <w:r w:rsidR="00D70892">
        <w:rPr>
          <w:sz w:val="24"/>
        </w:rPr>
        <w:t xml:space="preserve"> </w:t>
      </w:r>
      <w:r w:rsidR="008D78A0">
        <w:rPr>
          <w:sz w:val="24"/>
        </w:rPr>
        <w:t xml:space="preserve">Penilitian deskriptif kualitatif merupakan penelitian yang didasarkan dengan data kualitatif yang dijabarkan secara deskriptif dari hasil pengamatan pada objek yang dipilih. Dalam penelitian ini metode deskriptif kualitatif dijabarkan melalui objek yang diamati dengan teori konsep </w:t>
      </w:r>
      <w:r w:rsidR="008D78A0" w:rsidRPr="008D78A0">
        <w:rPr>
          <w:i/>
          <w:iCs/>
          <w:sz w:val="24"/>
        </w:rPr>
        <w:t>healing environment</w:t>
      </w:r>
      <w:r w:rsidR="008D78A0">
        <w:rPr>
          <w:sz w:val="24"/>
        </w:rPr>
        <w:t xml:space="preserve"> pada ruang dalam maupun ruang luarnya untuk mengetahui bagaimana penerapan konsep </w:t>
      </w:r>
      <w:r w:rsidR="008D78A0" w:rsidRPr="00DF7E6B">
        <w:rPr>
          <w:i/>
          <w:iCs/>
          <w:sz w:val="24"/>
        </w:rPr>
        <w:t>healing environment</w:t>
      </w:r>
      <w:r w:rsidR="008D78A0">
        <w:rPr>
          <w:sz w:val="24"/>
        </w:rPr>
        <w:t xml:space="preserve"> dalam bangunan Parkinson center.  </w:t>
      </w:r>
      <w:r w:rsidR="00686C34">
        <w:rPr>
          <w:sz w:val="24"/>
        </w:rPr>
        <w:t>Pengumpulan data pada jurnal didapat melalui beberapa jurnal</w:t>
      </w:r>
      <w:r w:rsidR="00C62CD0">
        <w:rPr>
          <w:sz w:val="24"/>
        </w:rPr>
        <w:t xml:space="preserve"> dan sumber sumber yang tertulis</w:t>
      </w:r>
      <w:r w:rsidR="00686C34">
        <w:rPr>
          <w:sz w:val="24"/>
        </w:rPr>
        <w:t xml:space="preserve"> yang kemudian diamati dan di</w:t>
      </w:r>
      <w:r w:rsidR="00C62CD0">
        <w:rPr>
          <w:sz w:val="24"/>
        </w:rPr>
        <w:t>implementasikan melalui studi objek.</w:t>
      </w:r>
      <w:r w:rsidR="00F32401">
        <w:rPr>
          <w:sz w:val="24"/>
        </w:rPr>
        <w:t xml:space="preserve"> Penetapan sampel objek yang akan dideskripsikan </w:t>
      </w:r>
      <w:proofErr w:type="gramStart"/>
      <w:r w:rsidR="00F32401">
        <w:rPr>
          <w:sz w:val="24"/>
        </w:rPr>
        <w:t xml:space="preserve">yaitu  </w:t>
      </w:r>
      <w:r w:rsidR="00F32401" w:rsidRPr="001F22EA">
        <w:rPr>
          <w:i/>
          <w:iCs/>
          <w:sz w:val="24"/>
        </w:rPr>
        <w:t>Struthers</w:t>
      </w:r>
      <w:proofErr w:type="gramEnd"/>
      <w:r w:rsidR="00F32401" w:rsidRPr="001F22EA">
        <w:rPr>
          <w:i/>
          <w:iCs/>
          <w:sz w:val="24"/>
        </w:rPr>
        <w:t xml:space="preserve"> Parkinson Center</w:t>
      </w:r>
      <w:r w:rsidR="00F32401">
        <w:rPr>
          <w:sz w:val="24"/>
        </w:rPr>
        <w:t xml:space="preserve"> yang berlokasi di Minneapolis, AS. </w:t>
      </w:r>
    </w:p>
    <w:p w14:paraId="4B9CF951" w14:textId="77777777" w:rsidR="00283B67" w:rsidRPr="00F93DFD" w:rsidRDefault="007D53A7" w:rsidP="009C03B0">
      <w:pPr>
        <w:pStyle w:val="Heading1"/>
        <w:spacing w:line="360" w:lineRule="auto"/>
        <w:rPr>
          <w:lang w:val="en-GB"/>
        </w:rPr>
      </w:pPr>
      <w:r w:rsidRPr="00D02234">
        <w:rPr>
          <w:lang w:val="id-ID"/>
        </w:rPr>
        <w:t xml:space="preserve">HASIL </w:t>
      </w:r>
      <w:r w:rsidR="00941BB7">
        <w:rPr>
          <w:lang w:val="en-GB"/>
        </w:rPr>
        <w:t>DAN</w:t>
      </w:r>
      <w:r w:rsidRPr="00D02234">
        <w:rPr>
          <w:lang w:val="id-ID"/>
        </w:rPr>
        <w:t xml:space="preserve"> </w:t>
      </w:r>
      <w:r w:rsidR="00F93DFD">
        <w:rPr>
          <w:lang w:val="en-GB"/>
        </w:rPr>
        <w:t>DISKUSI</w:t>
      </w:r>
    </w:p>
    <w:p w14:paraId="60156813" w14:textId="2A6CA35B" w:rsidR="00D02234" w:rsidRDefault="00EF7CE7" w:rsidP="0004514D">
      <w:pPr>
        <w:pStyle w:val="Text"/>
        <w:spacing w:line="276" w:lineRule="auto"/>
        <w:ind w:firstLine="567"/>
        <w:rPr>
          <w:sz w:val="24"/>
        </w:rPr>
      </w:pPr>
      <w:r w:rsidRPr="00EF7CE7">
        <w:rPr>
          <w:sz w:val="24"/>
          <w:lang w:val="id-ID"/>
        </w:rPr>
        <w:t>Parkinson Center</w:t>
      </w:r>
      <w:r>
        <w:rPr>
          <w:sz w:val="24"/>
        </w:rPr>
        <w:t xml:space="preserve"> </w:t>
      </w:r>
      <w:r w:rsidR="00841F9D">
        <w:rPr>
          <w:sz w:val="24"/>
        </w:rPr>
        <w:t>merupakan fasilitas kesehatan yang memiliki tujuan untuk menangani pasien yang memiliki penyakit Parkinson.</w:t>
      </w:r>
      <w:r w:rsidR="00B30699">
        <w:rPr>
          <w:sz w:val="24"/>
        </w:rPr>
        <w:t xml:space="preserve"> </w:t>
      </w:r>
      <w:r w:rsidR="00FA7D85">
        <w:rPr>
          <w:sz w:val="24"/>
        </w:rPr>
        <w:t>Seseorang dengan penyakit Parkinson memiliki beberapa gejala yang dipengaruhi oleh terkurangnya produksi dopamine dalam syaraf otak sehingga menyebabkan terganggunya aktivitas sehari – hari. Gejala yang ditimbulkan dari penyakit Parkinson ini terbagi atas 2 yakni gejala motor dan non motor diantaranya yakni;</w:t>
      </w:r>
      <w:r w:rsidR="002F003B">
        <w:rPr>
          <w:sz w:val="24"/>
        </w:rPr>
        <w:t xml:space="preserve"> </w:t>
      </w:r>
      <w:sdt>
        <w:sdtPr>
          <w:rPr>
            <w:sz w:val="24"/>
          </w:rPr>
          <w:id w:val="791872863"/>
          <w:citation/>
        </w:sdtPr>
        <w:sdtEndPr/>
        <w:sdtContent>
          <w:r w:rsidR="002F003B">
            <w:rPr>
              <w:sz w:val="24"/>
            </w:rPr>
            <w:fldChar w:fldCharType="begin"/>
          </w:r>
          <w:r w:rsidR="002F003B">
            <w:rPr>
              <w:sz w:val="24"/>
            </w:rPr>
            <w:instrText xml:space="preserve"> CITATION Hoe67 \l 1033 </w:instrText>
          </w:r>
          <w:r w:rsidR="002F003B">
            <w:rPr>
              <w:sz w:val="24"/>
            </w:rPr>
            <w:fldChar w:fldCharType="separate"/>
          </w:r>
          <w:r w:rsidR="002F003B" w:rsidRPr="002F003B">
            <w:rPr>
              <w:noProof/>
              <w:sz w:val="24"/>
            </w:rPr>
            <w:t>(Hoehn &amp; Yahr, 1967)</w:t>
          </w:r>
          <w:r w:rsidR="002F003B">
            <w:rPr>
              <w:sz w:val="24"/>
            </w:rPr>
            <w:fldChar w:fldCharType="end"/>
          </w:r>
        </w:sdtContent>
      </w:sdt>
    </w:p>
    <w:p w14:paraId="2F0F95FA" w14:textId="376C5FE3" w:rsidR="00FA7D85" w:rsidRDefault="00FA7D85" w:rsidP="00FA7D85">
      <w:pPr>
        <w:pStyle w:val="Text"/>
        <w:numPr>
          <w:ilvl w:val="0"/>
          <w:numId w:val="4"/>
        </w:numPr>
        <w:spacing w:line="276" w:lineRule="auto"/>
        <w:rPr>
          <w:sz w:val="24"/>
        </w:rPr>
      </w:pPr>
      <w:r>
        <w:rPr>
          <w:sz w:val="24"/>
        </w:rPr>
        <w:t>Gejala Motorik; yang dirasakan secara fisik yakni diantaranya;</w:t>
      </w:r>
    </w:p>
    <w:p w14:paraId="53A757F0" w14:textId="005A6762" w:rsidR="00FA7D85" w:rsidRDefault="00FA7D85" w:rsidP="00FA7D85">
      <w:pPr>
        <w:pStyle w:val="Text"/>
        <w:numPr>
          <w:ilvl w:val="0"/>
          <w:numId w:val="5"/>
        </w:numPr>
        <w:spacing w:line="276" w:lineRule="auto"/>
        <w:rPr>
          <w:sz w:val="24"/>
        </w:rPr>
      </w:pPr>
      <w:proofErr w:type="gramStart"/>
      <w:r>
        <w:rPr>
          <w:sz w:val="24"/>
        </w:rPr>
        <w:t xml:space="preserve">Tremor </w:t>
      </w:r>
      <w:r w:rsidR="00E22774">
        <w:rPr>
          <w:sz w:val="24"/>
        </w:rPr>
        <w:t>,</w:t>
      </w:r>
      <w:proofErr w:type="gramEnd"/>
      <w:r w:rsidR="00E22774">
        <w:rPr>
          <w:sz w:val="24"/>
        </w:rPr>
        <w:t xml:space="preserve"> terjadi saat istirahat dengan frekuensi 4-5 hz dan menghilang saat istirahat</w:t>
      </w:r>
    </w:p>
    <w:p w14:paraId="4809E551" w14:textId="7B176447" w:rsidR="00FA7D85" w:rsidRDefault="00FA7D85" w:rsidP="00FA7D85">
      <w:pPr>
        <w:pStyle w:val="Text"/>
        <w:numPr>
          <w:ilvl w:val="0"/>
          <w:numId w:val="5"/>
        </w:numPr>
        <w:spacing w:line="276" w:lineRule="auto"/>
        <w:rPr>
          <w:sz w:val="24"/>
        </w:rPr>
      </w:pPr>
      <w:r>
        <w:rPr>
          <w:sz w:val="24"/>
        </w:rPr>
        <w:t>Rigidity</w:t>
      </w:r>
      <w:r w:rsidR="00E22774">
        <w:rPr>
          <w:sz w:val="24"/>
        </w:rPr>
        <w:t>, kekakuan pada seluruh tubuh seperti Gerakan roda gigi</w:t>
      </w:r>
    </w:p>
    <w:p w14:paraId="0A8466F7" w14:textId="5442B543" w:rsidR="00FA7D85" w:rsidRDefault="00FA7D85" w:rsidP="00FA7D85">
      <w:pPr>
        <w:pStyle w:val="Text"/>
        <w:numPr>
          <w:ilvl w:val="0"/>
          <w:numId w:val="5"/>
        </w:numPr>
        <w:spacing w:line="276" w:lineRule="auto"/>
        <w:rPr>
          <w:sz w:val="24"/>
        </w:rPr>
      </w:pPr>
      <w:r>
        <w:rPr>
          <w:sz w:val="24"/>
        </w:rPr>
        <w:t>Akinesia (Bradikinesia)</w:t>
      </w:r>
      <w:r w:rsidR="00E22774">
        <w:rPr>
          <w:sz w:val="24"/>
        </w:rPr>
        <w:t>, pergerakan yang melambat seperti kesulitan bangun dari kursi, gerak bibir dan lidah melambat, sulit mulai berjalan, berkurangnya ekspresi.</w:t>
      </w:r>
    </w:p>
    <w:p w14:paraId="3895C77D" w14:textId="0B9C8C57" w:rsidR="00FA7D85" w:rsidRPr="00A02951" w:rsidRDefault="00FA7D85" w:rsidP="00D62F85">
      <w:pPr>
        <w:pStyle w:val="Text"/>
        <w:numPr>
          <w:ilvl w:val="0"/>
          <w:numId w:val="5"/>
        </w:numPr>
        <w:spacing w:line="276" w:lineRule="auto"/>
        <w:rPr>
          <w:sz w:val="24"/>
        </w:rPr>
      </w:pPr>
      <w:r w:rsidRPr="00A02951">
        <w:rPr>
          <w:sz w:val="24"/>
        </w:rPr>
        <w:t>Postural Instability</w:t>
      </w:r>
      <w:r w:rsidR="00E22774" w:rsidRPr="00A02951">
        <w:rPr>
          <w:sz w:val="24"/>
        </w:rPr>
        <w:t>, kesulitan mempertahankan tubuh, kehilangan righting reflexes</w:t>
      </w:r>
      <w:r w:rsidR="00E22774" w:rsidRPr="00A02951">
        <w:rPr>
          <w:i/>
          <w:iCs/>
          <w:sz w:val="24"/>
        </w:rPr>
        <w:t>, freezing of gait</w:t>
      </w:r>
      <w:r w:rsidR="00E22774" w:rsidRPr="00A02951">
        <w:rPr>
          <w:sz w:val="24"/>
        </w:rPr>
        <w:t>.</w:t>
      </w:r>
    </w:p>
    <w:p w14:paraId="2F02B7BB" w14:textId="0FAF7CAF" w:rsidR="00FA7D85" w:rsidRDefault="00FA7D85" w:rsidP="00FA7D85">
      <w:pPr>
        <w:pStyle w:val="Text"/>
        <w:numPr>
          <w:ilvl w:val="0"/>
          <w:numId w:val="4"/>
        </w:numPr>
        <w:spacing w:line="276" w:lineRule="auto"/>
        <w:rPr>
          <w:sz w:val="24"/>
        </w:rPr>
      </w:pPr>
      <w:r>
        <w:rPr>
          <w:sz w:val="24"/>
        </w:rPr>
        <w:t>Gejala Non-Motor; yang dirasakan secara psikologis yakni diantaranya;</w:t>
      </w:r>
    </w:p>
    <w:p w14:paraId="5A4EF5FA" w14:textId="096C6851" w:rsidR="00FA7D85" w:rsidRDefault="00FA7D85" w:rsidP="00FA7D85">
      <w:pPr>
        <w:pStyle w:val="Text"/>
        <w:numPr>
          <w:ilvl w:val="0"/>
          <w:numId w:val="6"/>
        </w:numPr>
        <w:spacing w:line="276" w:lineRule="auto"/>
        <w:rPr>
          <w:sz w:val="24"/>
        </w:rPr>
      </w:pPr>
      <w:r>
        <w:rPr>
          <w:sz w:val="24"/>
        </w:rPr>
        <w:t>Psikosis</w:t>
      </w:r>
      <w:r w:rsidR="00DA60DC">
        <w:rPr>
          <w:sz w:val="24"/>
        </w:rPr>
        <w:t>, merasakan halusinasi yang dapat menyebabkan stress</w:t>
      </w:r>
    </w:p>
    <w:p w14:paraId="069F8DEE" w14:textId="11802A63" w:rsidR="00C9486B" w:rsidRDefault="00FA7D85" w:rsidP="00FA7D85">
      <w:pPr>
        <w:pStyle w:val="Text"/>
        <w:numPr>
          <w:ilvl w:val="0"/>
          <w:numId w:val="6"/>
        </w:numPr>
        <w:spacing w:line="276" w:lineRule="auto"/>
        <w:rPr>
          <w:sz w:val="24"/>
        </w:rPr>
      </w:pPr>
      <w:proofErr w:type="gramStart"/>
      <w:r>
        <w:rPr>
          <w:sz w:val="24"/>
        </w:rPr>
        <w:t xml:space="preserve">Depresi </w:t>
      </w:r>
      <w:r w:rsidR="00DA60DC">
        <w:rPr>
          <w:sz w:val="24"/>
        </w:rPr>
        <w:t>,</w:t>
      </w:r>
      <w:proofErr w:type="gramEnd"/>
      <w:r w:rsidR="00DA60DC">
        <w:rPr>
          <w:sz w:val="24"/>
        </w:rPr>
        <w:t xml:space="preserve"> kehilangan minat atau kesenangan dalam kegiatan sehari-hari secara konsisten .</w:t>
      </w:r>
    </w:p>
    <w:p w14:paraId="55C11F3A" w14:textId="68D6624D" w:rsidR="00E9017B" w:rsidRPr="00A02951" w:rsidRDefault="00FA7D85" w:rsidP="0022799B">
      <w:pPr>
        <w:pStyle w:val="Text"/>
        <w:numPr>
          <w:ilvl w:val="0"/>
          <w:numId w:val="6"/>
        </w:numPr>
        <w:spacing w:line="276" w:lineRule="auto"/>
        <w:rPr>
          <w:sz w:val="24"/>
        </w:rPr>
      </w:pPr>
      <w:r w:rsidRPr="00A02951">
        <w:rPr>
          <w:sz w:val="24"/>
        </w:rPr>
        <w:lastRenderedPageBreak/>
        <w:t>Kecemasan</w:t>
      </w:r>
      <w:r w:rsidR="00DA60DC" w:rsidRPr="00A02951">
        <w:rPr>
          <w:sz w:val="24"/>
        </w:rPr>
        <w:t>, gangguan panik, cemas dan fobia social yang sering timbul terlebih dulu dari gejala motor.</w:t>
      </w:r>
    </w:p>
    <w:p w14:paraId="613F51C1" w14:textId="5FFE54A1" w:rsidR="00C9486B" w:rsidRDefault="00E9017B" w:rsidP="00BD27AE">
      <w:pPr>
        <w:pStyle w:val="Text"/>
        <w:spacing w:line="276" w:lineRule="auto"/>
        <w:ind w:firstLine="567"/>
        <w:rPr>
          <w:sz w:val="24"/>
        </w:rPr>
      </w:pPr>
      <w:r>
        <w:rPr>
          <w:sz w:val="24"/>
        </w:rPr>
        <w:t xml:space="preserve">Melalui penjabaran gejala motor maupun non motor diatas dapat ditangani melalui </w:t>
      </w:r>
      <w:r w:rsidR="005E39AF">
        <w:rPr>
          <w:sz w:val="24"/>
        </w:rPr>
        <w:t>medis maupun</w:t>
      </w:r>
      <w:r w:rsidR="00BD27AE">
        <w:rPr>
          <w:sz w:val="24"/>
        </w:rPr>
        <w:t xml:space="preserve"> non</w:t>
      </w:r>
      <w:r w:rsidR="005E39AF">
        <w:rPr>
          <w:sz w:val="24"/>
        </w:rPr>
        <w:t xml:space="preserve"> medis. Untuk penanganan medis pada gejala Parkinson dapat digunakan melalui menkonsumsi obat-obatan, pelaksanaan terapi dengan rangkaian terapi; fisioterapi, terapi </w:t>
      </w:r>
      <w:proofErr w:type="gramStart"/>
      <w:r w:rsidR="005E39AF">
        <w:rPr>
          <w:sz w:val="24"/>
        </w:rPr>
        <w:t>okupasi,terapi</w:t>
      </w:r>
      <w:proofErr w:type="gramEnd"/>
      <w:r w:rsidR="005E39AF">
        <w:rPr>
          <w:sz w:val="24"/>
        </w:rPr>
        <w:t xml:space="preserve"> wicara, terapi psikiatri,dsb dan terakhir yakni dengan Tindakan bedah melalui operasi DBS (</w:t>
      </w:r>
      <w:r w:rsidR="005E39AF" w:rsidRPr="005E39AF">
        <w:rPr>
          <w:i/>
          <w:iCs/>
          <w:sz w:val="24"/>
        </w:rPr>
        <w:t>Deep Brain Stimulation</w:t>
      </w:r>
      <w:r w:rsidR="005E39AF">
        <w:rPr>
          <w:sz w:val="24"/>
        </w:rPr>
        <w:t>) yang biasa dilakukan pada stadium lanjut atau pada kondisi penderita yang sudah tidak bisa melakukan aktivitas sendiri.</w:t>
      </w:r>
      <w:r w:rsidR="00BD27AE">
        <w:rPr>
          <w:sz w:val="24"/>
        </w:rPr>
        <w:t xml:space="preserve"> </w:t>
      </w:r>
      <w:r w:rsidR="00A90FB0">
        <w:rPr>
          <w:sz w:val="24"/>
        </w:rPr>
        <w:t xml:space="preserve">Gejala yang ditimbulkan dari penyakit Parkinson merupakan gejala progresif yang semakin lama akan semakin buruk kondisinya, sehingga penerapan aspek lingkungan yang baik akan membantu membangun psikologis yang baik pula bagi pengguna didalamnya. </w:t>
      </w:r>
    </w:p>
    <w:p w14:paraId="632463B0" w14:textId="46718A7E" w:rsidR="008F287D" w:rsidRDefault="008F287D" w:rsidP="00BD27AE">
      <w:pPr>
        <w:pStyle w:val="Text"/>
        <w:spacing w:line="276" w:lineRule="auto"/>
        <w:ind w:firstLine="567"/>
        <w:rPr>
          <w:sz w:val="24"/>
        </w:rPr>
      </w:pPr>
      <w:r w:rsidRPr="008F287D">
        <w:rPr>
          <w:sz w:val="24"/>
        </w:rPr>
        <w:t xml:space="preserve">Menurut </w:t>
      </w:r>
      <w:proofErr w:type="gramStart"/>
      <w:r w:rsidRPr="008F287D">
        <w:rPr>
          <w:sz w:val="24"/>
        </w:rPr>
        <w:t>( Jones</w:t>
      </w:r>
      <w:proofErr w:type="gramEnd"/>
      <w:r w:rsidRPr="008F287D">
        <w:rPr>
          <w:sz w:val="24"/>
        </w:rPr>
        <w:t xml:space="preserve">, 2003) dalam bukunya </w:t>
      </w:r>
      <w:r w:rsidRPr="008F287D">
        <w:rPr>
          <w:i/>
          <w:iCs/>
          <w:sz w:val="24"/>
        </w:rPr>
        <w:t>Health and Human Behaviour</w:t>
      </w:r>
      <w:r w:rsidRPr="008F287D">
        <w:rPr>
          <w:sz w:val="24"/>
        </w:rPr>
        <w:t xml:space="preserve"> (Kurniawati, 2011), faktor lingkungan merupakan salah satu faktor pendukung yang berperan besar dalam proses penyembuhan yakni sebesar 40%, faktor medis 10%, faktor genetic 20% dan faktor lainnya 30%.</w:t>
      </w:r>
      <w:r>
        <w:rPr>
          <w:sz w:val="24"/>
        </w:rPr>
        <w:t xml:space="preserve"> </w:t>
      </w:r>
      <w:r w:rsidR="006937CD">
        <w:rPr>
          <w:sz w:val="24"/>
        </w:rPr>
        <w:t>Penerapan lingkungan terhadap bangunan yakni dapat menggunakan konsep lingkungan binaan (healing environment) yang dapat diterapkan pada ruang dalam maupun ruang lura, sehingga pengguna didalamnya dapat merasakan kenyamanan dan ketenangan yang dapat mempengaruhi psikologis dari pengguna didalamnya.</w:t>
      </w:r>
    </w:p>
    <w:p w14:paraId="5DD080DB" w14:textId="7BFC14D2" w:rsidR="00793BFD" w:rsidRDefault="0020586A" w:rsidP="0020586A">
      <w:pPr>
        <w:pStyle w:val="Text"/>
        <w:spacing w:line="276" w:lineRule="auto"/>
        <w:ind w:firstLine="567"/>
        <w:rPr>
          <w:sz w:val="24"/>
        </w:rPr>
      </w:pPr>
      <w:r w:rsidRPr="0020586A">
        <w:rPr>
          <w:sz w:val="24"/>
        </w:rPr>
        <w:t xml:space="preserve">Dalam mendesain menggunakan konsep </w:t>
      </w:r>
      <w:r w:rsidRPr="0020586A">
        <w:rPr>
          <w:i/>
          <w:iCs/>
          <w:sz w:val="24"/>
        </w:rPr>
        <w:t xml:space="preserve">Healing </w:t>
      </w:r>
      <w:proofErr w:type="gramStart"/>
      <w:r w:rsidRPr="0020586A">
        <w:rPr>
          <w:i/>
          <w:iCs/>
          <w:sz w:val="24"/>
        </w:rPr>
        <w:t>Environment</w:t>
      </w:r>
      <w:r w:rsidRPr="0020586A">
        <w:rPr>
          <w:sz w:val="24"/>
        </w:rPr>
        <w:t xml:space="preserve">  terdapat</w:t>
      </w:r>
      <w:proofErr w:type="gramEnd"/>
      <w:r w:rsidRPr="0020586A">
        <w:rPr>
          <w:sz w:val="24"/>
        </w:rPr>
        <w:t xml:space="preserve"> tiga aspek yang digunakan yaitu diantaranya adalah alam, indra dan psikologis  </w:t>
      </w:r>
      <w:sdt>
        <w:sdtPr>
          <w:rPr>
            <w:sz w:val="24"/>
          </w:rPr>
          <w:id w:val="289323398"/>
          <w:citation/>
        </w:sdtPr>
        <w:sdtEndPr/>
        <w:sdtContent>
          <w:r w:rsidRPr="0020586A">
            <w:rPr>
              <w:sz w:val="24"/>
            </w:rPr>
            <w:fldChar w:fldCharType="begin"/>
          </w:r>
          <w:r w:rsidRPr="0020586A">
            <w:rPr>
              <w:sz w:val="24"/>
            </w:rPr>
            <w:instrText xml:space="preserve"> CITATION Mur08 \l 1033 </w:instrText>
          </w:r>
          <w:r w:rsidRPr="0020586A">
            <w:rPr>
              <w:sz w:val="24"/>
            </w:rPr>
            <w:fldChar w:fldCharType="separate"/>
          </w:r>
          <w:r w:rsidRPr="0020586A">
            <w:rPr>
              <w:sz w:val="24"/>
            </w:rPr>
            <w:t>(Murphy, 2008)</w:t>
          </w:r>
          <w:r w:rsidRPr="0020586A">
            <w:rPr>
              <w:sz w:val="24"/>
            </w:rPr>
            <w:fldChar w:fldCharType="end"/>
          </w:r>
        </w:sdtContent>
      </w:sdt>
      <w:r w:rsidRPr="0020586A">
        <w:rPr>
          <w:sz w:val="24"/>
        </w:rPr>
        <w:t>. Ketiga aspek tersebut masing masing memiliki elemen yang dapat diterapkan pada desain seperti berikut;</w:t>
      </w:r>
    </w:p>
    <w:p w14:paraId="0BB44C71" w14:textId="6D60955B" w:rsidR="00C71A4F" w:rsidRPr="009B36B1" w:rsidRDefault="00C71A4F" w:rsidP="00C71A4F">
      <w:pPr>
        <w:pStyle w:val="Caption"/>
        <w:keepNext/>
        <w:jc w:val="center"/>
        <w:rPr>
          <w:i w:val="0"/>
          <w:iCs w:val="0"/>
          <w:color w:val="auto"/>
          <w:sz w:val="22"/>
          <w:szCs w:val="22"/>
        </w:rPr>
      </w:pPr>
      <w:r w:rsidRPr="009B36B1">
        <w:rPr>
          <w:i w:val="0"/>
          <w:iCs w:val="0"/>
          <w:color w:val="auto"/>
          <w:sz w:val="22"/>
          <w:szCs w:val="22"/>
        </w:rPr>
        <w:t xml:space="preserve">Tabel </w:t>
      </w:r>
      <w:r w:rsidRPr="009B36B1">
        <w:rPr>
          <w:i w:val="0"/>
          <w:iCs w:val="0"/>
          <w:color w:val="auto"/>
          <w:sz w:val="22"/>
          <w:szCs w:val="22"/>
        </w:rPr>
        <w:fldChar w:fldCharType="begin"/>
      </w:r>
      <w:r w:rsidRPr="009B36B1">
        <w:rPr>
          <w:i w:val="0"/>
          <w:iCs w:val="0"/>
          <w:color w:val="auto"/>
          <w:sz w:val="22"/>
          <w:szCs w:val="22"/>
        </w:rPr>
        <w:instrText xml:space="preserve"> SEQ Tabel \* ARABIC </w:instrText>
      </w:r>
      <w:r w:rsidRPr="009B36B1">
        <w:rPr>
          <w:i w:val="0"/>
          <w:iCs w:val="0"/>
          <w:color w:val="auto"/>
          <w:sz w:val="22"/>
          <w:szCs w:val="22"/>
        </w:rPr>
        <w:fldChar w:fldCharType="separate"/>
      </w:r>
      <w:r w:rsidR="003360C1">
        <w:rPr>
          <w:i w:val="0"/>
          <w:iCs w:val="0"/>
          <w:noProof/>
          <w:color w:val="auto"/>
          <w:sz w:val="22"/>
          <w:szCs w:val="22"/>
        </w:rPr>
        <w:t>1</w:t>
      </w:r>
      <w:r w:rsidRPr="009B36B1">
        <w:rPr>
          <w:i w:val="0"/>
          <w:iCs w:val="0"/>
          <w:color w:val="auto"/>
          <w:sz w:val="22"/>
          <w:szCs w:val="22"/>
        </w:rPr>
        <w:fldChar w:fldCharType="end"/>
      </w:r>
      <w:r w:rsidRPr="009B36B1">
        <w:rPr>
          <w:i w:val="0"/>
          <w:iCs w:val="0"/>
          <w:color w:val="auto"/>
          <w:sz w:val="22"/>
          <w:szCs w:val="22"/>
        </w:rPr>
        <w:t xml:space="preserve"> Penerapan unsur </w:t>
      </w:r>
      <w:r w:rsidRPr="009B36B1">
        <w:rPr>
          <w:color w:val="auto"/>
          <w:sz w:val="22"/>
          <w:szCs w:val="22"/>
        </w:rPr>
        <w:t>healing environment</w:t>
      </w:r>
      <w:r w:rsidRPr="009B36B1">
        <w:rPr>
          <w:i w:val="0"/>
          <w:iCs w:val="0"/>
          <w:color w:val="auto"/>
          <w:sz w:val="22"/>
          <w:szCs w:val="22"/>
        </w:rPr>
        <w:t xml:space="preserve"> pada bangunan</w:t>
      </w:r>
    </w:p>
    <w:tbl>
      <w:tblPr>
        <w:tblStyle w:val="TableGrid"/>
        <w:tblW w:w="0" w:type="auto"/>
        <w:tblInd w:w="720" w:type="dxa"/>
        <w:tblLook w:val="04A0" w:firstRow="1" w:lastRow="0" w:firstColumn="1" w:lastColumn="0" w:noHBand="0" w:noVBand="1"/>
      </w:tblPr>
      <w:tblGrid>
        <w:gridCol w:w="1685"/>
        <w:gridCol w:w="2410"/>
        <w:gridCol w:w="3112"/>
      </w:tblGrid>
      <w:tr w:rsidR="00793BFD" w:rsidRPr="00BF5549" w14:paraId="0572F289" w14:textId="77777777" w:rsidTr="00316A19">
        <w:tc>
          <w:tcPr>
            <w:tcW w:w="1685" w:type="dxa"/>
          </w:tcPr>
          <w:p w14:paraId="3E58EB7D" w14:textId="77777777" w:rsidR="00793BFD" w:rsidRPr="00BC1C46" w:rsidRDefault="00793BFD" w:rsidP="009B36B1">
            <w:pPr>
              <w:pStyle w:val="ListParagraph"/>
              <w:spacing w:line="276" w:lineRule="auto"/>
              <w:ind w:left="0"/>
              <w:jc w:val="center"/>
              <w:rPr>
                <w:rFonts w:cs="Times New Roman"/>
                <w:b/>
                <w:bCs/>
              </w:rPr>
            </w:pPr>
            <w:r w:rsidRPr="00BC1C46">
              <w:rPr>
                <w:rFonts w:cs="Times New Roman"/>
                <w:b/>
                <w:bCs/>
              </w:rPr>
              <w:t>Aspek</w:t>
            </w:r>
          </w:p>
        </w:tc>
        <w:tc>
          <w:tcPr>
            <w:tcW w:w="2410" w:type="dxa"/>
          </w:tcPr>
          <w:p w14:paraId="744EF765" w14:textId="77777777" w:rsidR="00793BFD" w:rsidRPr="00BC1C46" w:rsidRDefault="00793BFD" w:rsidP="009B36B1">
            <w:pPr>
              <w:pStyle w:val="ListParagraph"/>
              <w:spacing w:line="276" w:lineRule="auto"/>
              <w:ind w:left="0"/>
              <w:jc w:val="center"/>
              <w:rPr>
                <w:rFonts w:cs="Times New Roman"/>
                <w:b/>
                <w:bCs/>
              </w:rPr>
            </w:pPr>
            <w:r w:rsidRPr="00BC1C46">
              <w:rPr>
                <w:rFonts w:cs="Times New Roman"/>
                <w:b/>
                <w:bCs/>
              </w:rPr>
              <w:t>Elemen</w:t>
            </w:r>
          </w:p>
        </w:tc>
        <w:tc>
          <w:tcPr>
            <w:tcW w:w="3112" w:type="dxa"/>
          </w:tcPr>
          <w:p w14:paraId="1475C77E" w14:textId="77777777" w:rsidR="00793BFD" w:rsidRPr="00BC1C46" w:rsidRDefault="00793BFD" w:rsidP="009B36B1">
            <w:pPr>
              <w:pStyle w:val="ListParagraph"/>
              <w:spacing w:line="276" w:lineRule="auto"/>
              <w:ind w:left="0"/>
              <w:jc w:val="center"/>
              <w:rPr>
                <w:rFonts w:cs="Times New Roman"/>
                <w:b/>
                <w:bCs/>
              </w:rPr>
            </w:pPr>
            <w:r w:rsidRPr="00BC1C46">
              <w:rPr>
                <w:rFonts w:cs="Times New Roman"/>
                <w:b/>
                <w:bCs/>
              </w:rPr>
              <w:t>Penerapan</w:t>
            </w:r>
          </w:p>
        </w:tc>
      </w:tr>
      <w:tr w:rsidR="00793BFD" w:rsidRPr="00BF5549" w14:paraId="44A468FC" w14:textId="77777777" w:rsidTr="00316A19">
        <w:tc>
          <w:tcPr>
            <w:tcW w:w="1685" w:type="dxa"/>
            <w:vMerge w:val="restart"/>
          </w:tcPr>
          <w:p w14:paraId="25CF295E" w14:textId="77777777" w:rsidR="00793BFD" w:rsidRPr="00BC1C46" w:rsidRDefault="00793BFD" w:rsidP="009B36B1">
            <w:pPr>
              <w:pStyle w:val="ListParagraph"/>
              <w:spacing w:line="276" w:lineRule="auto"/>
              <w:ind w:left="0"/>
              <w:rPr>
                <w:rFonts w:cs="Times New Roman"/>
              </w:rPr>
            </w:pPr>
            <w:r w:rsidRPr="00BC1C46">
              <w:rPr>
                <w:rFonts w:cs="Times New Roman"/>
              </w:rPr>
              <w:t>Alam</w:t>
            </w:r>
          </w:p>
        </w:tc>
        <w:tc>
          <w:tcPr>
            <w:tcW w:w="2410" w:type="dxa"/>
          </w:tcPr>
          <w:p w14:paraId="1772CC73" w14:textId="77777777" w:rsidR="00793BFD" w:rsidRPr="00BC1C46" w:rsidRDefault="00793BFD" w:rsidP="009B36B1">
            <w:pPr>
              <w:pStyle w:val="ListParagraph"/>
              <w:spacing w:line="276" w:lineRule="auto"/>
              <w:ind w:left="0"/>
              <w:rPr>
                <w:rFonts w:cs="Times New Roman"/>
              </w:rPr>
            </w:pPr>
            <w:r w:rsidRPr="00BC1C46">
              <w:rPr>
                <w:rFonts w:cs="Times New Roman"/>
              </w:rPr>
              <w:t xml:space="preserve">Pemandangan </w:t>
            </w:r>
          </w:p>
        </w:tc>
        <w:tc>
          <w:tcPr>
            <w:tcW w:w="3112" w:type="dxa"/>
          </w:tcPr>
          <w:p w14:paraId="2A1A0E54" w14:textId="77777777" w:rsidR="00793BFD" w:rsidRPr="00BC1C46" w:rsidRDefault="00793BFD" w:rsidP="009B36B1">
            <w:pPr>
              <w:pStyle w:val="ListParagraph"/>
              <w:spacing w:line="276" w:lineRule="auto"/>
              <w:ind w:left="0"/>
              <w:rPr>
                <w:rFonts w:cs="Times New Roman"/>
              </w:rPr>
            </w:pPr>
            <w:r w:rsidRPr="00BC1C46">
              <w:rPr>
                <w:rFonts w:cs="Times New Roman"/>
              </w:rPr>
              <w:t>Lansekap</w:t>
            </w:r>
          </w:p>
        </w:tc>
      </w:tr>
      <w:tr w:rsidR="00793BFD" w:rsidRPr="00BF5549" w14:paraId="374DB337" w14:textId="77777777" w:rsidTr="00316A19">
        <w:tc>
          <w:tcPr>
            <w:tcW w:w="1685" w:type="dxa"/>
            <w:vMerge/>
          </w:tcPr>
          <w:p w14:paraId="725C556C" w14:textId="77777777" w:rsidR="00793BFD" w:rsidRPr="00BC1C46" w:rsidRDefault="00793BFD" w:rsidP="009B36B1">
            <w:pPr>
              <w:pStyle w:val="ListParagraph"/>
              <w:spacing w:line="276" w:lineRule="auto"/>
              <w:ind w:left="0"/>
              <w:rPr>
                <w:rFonts w:cs="Times New Roman"/>
              </w:rPr>
            </w:pPr>
          </w:p>
        </w:tc>
        <w:tc>
          <w:tcPr>
            <w:tcW w:w="2410" w:type="dxa"/>
          </w:tcPr>
          <w:p w14:paraId="5B46142F" w14:textId="77777777" w:rsidR="00793BFD" w:rsidRPr="00BC1C46" w:rsidRDefault="00793BFD" w:rsidP="009B36B1">
            <w:pPr>
              <w:pStyle w:val="ListParagraph"/>
              <w:spacing w:line="276" w:lineRule="auto"/>
              <w:ind w:left="0"/>
              <w:rPr>
                <w:rFonts w:cs="Times New Roman"/>
              </w:rPr>
            </w:pPr>
            <w:r w:rsidRPr="00BC1C46">
              <w:rPr>
                <w:rFonts w:cs="Times New Roman"/>
              </w:rPr>
              <w:t>Desain taman</w:t>
            </w:r>
          </w:p>
        </w:tc>
        <w:tc>
          <w:tcPr>
            <w:tcW w:w="3112" w:type="dxa"/>
          </w:tcPr>
          <w:p w14:paraId="2A8123F8" w14:textId="77777777" w:rsidR="00793BFD" w:rsidRPr="00BC1C46" w:rsidRDefault="00793BFD" w:rsidP="009B36B1">
            <w:pPr>
              <w:pStyle w:val="ListParagraph"/>
              <w:spacing w:line="276" w:lineRule="auto"/>
              <w:ind w:left="0"/>
              <w:rPr>
                <w:rFonts w:cs="Times New Roman"/>
              </w:rPr>
            </w:pPr>
            <w:r w:rsidRPr="00BC1C46">
              <w:rPr>
                <w:rFonts w:cs="Times New Roman"/>
              </w:rPr>
              <w:t xml:space="preserve">Penggunaan </w:t>
            </w:r>
            <w:r w:rsidRPr="00BC1C46">
              <w:rPr>
                <w:rFonts w:cs="Times New Roman"/>
                <w:i/>
                <w:iCs/>
              </w:rPr>
              <w:t>healing garden</w:t>
            </w:r>
          </w:p>
        </w:tc>
      </w:tr>
      <w:tr w:rsidR="00793BFD" w:rsidRPr="00BF5549" w14:paraId="41E69CE7" w14:textId="77777777" w:rsidTr="00316A19">
        <w:tc>
          <w:tcPr>
            <w:tcW w:w="1685" w:type="dxa"/>
            <w:vMerge w:val="restart"/>
          </w:tcPr>
          <w:p w14:paraId="3AE121D1" w14:textId="77777777" w:rsidR="00793BFD" w:rsidRPr="00BC1C46" w:rsidRDefault="00793BFD" w:rsidP="009B36B1">
            <w:pPr>
              <w:pStyle w:val="ListParagraph"/>
              <w:spacing w:line="276" w:lineRule="auto"/>
              <w:ind w:left="0"/>
              <w:rPr>
                <w:rFonts w:cs="Times New Roman"/>
              </w:rPr>
            </w:pPr>
            <w:r w:rsidRPr="00BC1C46">
              <w:rPr>
                <w:rFonts w:cs="Times New Roman"/>
              </w:rPr>
              <w:t>Indra</w:t>
            </w:r>
          </w:p>
        </w:tc>
        <w:tc>
          <w:tcPr>
            <w:tcW w:w="2410" w:type="dxa"/>
          </w:tcPr>
          <w:p w14:paraId="69DB2AC9" w14:textId="77777777" w:rsidR="00793BFD" w:rsidRPr="00BC1C46" w:rsidRDefault="00793BFD" w:rsidP="009B36B1">
            <w:pPr>
              <w:pStyle w:val="ListParagraph"/>
              <w:spacing w:line="276" w:lineRule="auto"/>
              <w:ind w:left="0"/>
              <w:rPr>
                <w:rFonts w:cs="Times New Roman"/>
              </w:rPr>
            </w:pPr>
            <w:r w:rsidRPr="00BC1C46">
              <w:rPr>
                <w:rFonts w:cs="Times New Roman"/>
              </w:rPr>
              <w:t>Penglihatan</w:t>
            </w:r>
          </w:p>
        </w:tc>
        <w:tc>
          <w:tcPr>
            <w:tcW w:w="3112" w:type="dxa"/>
          </w:tcPr>
          <w:p w14:paraId="18055563" w14:textId="77777777" w:rsidR="00793BFD" w:rsidRPr="00BC1C46" w:rsidRDefault="00793BFD" w:rsidP="009B36B1">
            <w:pPr>
              <w:pStyle w:val="ListParagraph"/>
              <w:spacing w:line="276" w:lineRule="auto"/>
              <w:ind w:left="0"/>
              <w:rPr>
                <w:rFonts w:cs="Times New Roman"/>
              </w:rPr>
            </w:pPr>
            <w:r w:rsidRPr="00BC1C46">
              <w:rPr>
                <w:rFonts w:cs="Times New Roman"/>
              </w:rPr>
              <w:t>Warna</w:t>
            </w:r>
          </w:p>
          <w:p w14:paraId="1FA96DD1" w14:textId="77777777" w:rsidR="00793BFD" w:rsidRPr="00BC1C46" w:rsidRDefault="00793BFD" w:rsidP="009B36B1">
            <w:pPr>
              <w:pStyle w:val="ListParagraph"/>
              <w:spacing w:line="276" w:lineRule="auto"/>
              <w:ind w:left="0"/>
              <w:rPr>
                <w:rFonts w:cs="Times New Roman"/>
              </w:rPr>
            </w:pPr>
            <w:r w:rsidRPr="00BC1C46">
              <w:rPr>
                <w:rFonts w:cs="Times New Roman"/>
              </w:rPr>
              <w:t>Pencahayaan</w:t>
            </w:r>
          </w:p>
        </w:tc>
      </w:tr>
      <w:tr w:rsidR="00793BFD" w:rsidRPr="00BF5549" w14:paraId="6535044E" w14:textId="77777777" w:rsidTr="00316A19">
        <w:tc>
          <w:tcPr>
            <w:tcW w:w="1685" w:type="dxa"/>
            <w:vMerge/>
          </w:tcPr>
          <w:p w14:paraId="471E29AD" w14:textId="77777777" w:rsidR="00793BFD" w:rsidRPr="00BC1C46" w:rsidRDefault="00793BFD" w:rsidP="009B36B1">
            <w:pPr>
              <w:pStyle w:val="ListParagraph"/>
              <w:spacing w:line="276" w:lineRule="auto"/>
              <w:ind w:left="0"/>
              <w:rPr>
                <w:rFonts w:cs="Times New Roman"/>
              </w:rPr>
            </w:pPr>
          </w:p>
        </w:tc>
        <w:tc>
          <w:tcPr>
            <w:tcW w:w="2410" w:type="dxa"/>
          </w:tcPr>
          <w:p w14:paraId="6B31B0EE" w14:textId="77777777" w:rsidR="00793BFD" w:rsidRPr="00BC1C46" w:rsidRDefault="00793BFD" w:rsidP="009B36B1">
            <w:pPr>
              <w:pStyle w:val="ListParagraph"/>
              <w:spacing w:line="276" w:lineRule="auto"/>
              <w:ind w:left="0"/>
              <w:rPr>
                <w:rFonts w:cs="Times New Roman"/>
              </w:rPr>
            </w:pPr>
            <w:r w:rsidRPr="00BC1C46">
              <w:rPr>
                <w:rFonts w:cs="Times New Roman"/>
              </w:rPr>
              <w:t>Pendengaran</w:t>
            </w:r>
          </w:p>
        </w:tc>
        <w:tc>
          <w:tcPr>
            <w:tcW w:w="3112" w:type="dxa"/>
          </w:tcPr>
          <w:p w14:paraId="6C5D878E" w14:textId="77777777" w:rsidR="00793BFD" w:rsidRPr="00BC1C46" w:rsidRDefault="00793BFD" w:rsidP="009B36B1">
            <w:pPr>
              <w:pStyle w:val="ListParagraph"/>
              <w:spacing w:line="276" w:lineRule="auto"/>
              <w:ind w:left="0"/>
              <w:rPr>
                <w:rFonts w:cs="Times New Roman"/>
              </w:rPr>
            </w:pPr>
            <w:r w:rsidRPr="00BC1C46">
              <w:rPr>
                <w:rFonts w:cs="Times New Roman"/>
              </w:rPr>
              <w:t>Musik</w:t>
            </w:r>
          </w:p>
          <w:p w14:paraId="5B263E68" w14:textId="77777777" w:rsidR="00793BFD" w:rsidRPr="00BC1C46" w:rsidRDefault="00793BFD" w:rsidP="009B36B1">
            <w:pPr>
              <w:pStyle w:val="ListParagraph"/>
              <w:spacing w:line="276" w:lineRule="auto"/>
              <w:ind w:left="0"/>
              <w:rPr>
                <w:rFonts w:cs="Times New Roman"/>
              </w:rPr>
            </w:pPr>
            <w:r w:rsidRPr="00BC1C46">
              <w:rPr>
                <w:rFonts w:cs="Times New Roman"/>
              </w:rPr>
              <w:t>Pengaturan kebisingan</w:t>
            </w:r>
          </w:p>
        </w:tc>
      </w:tr>
      <w:tr w:rsidR="00793BFD" w:rsidRPr="00BF5549" w14:paraId="332156DE" w14:textId="77777777" w:rsidTr="00316A19">
        <w:tc>
          <w:tcPr>
            <w:tcW w:w="1685" w:type="dxa"/>
            <w:vMerge/>
          </w:tcPr>
          <w:p w14:paraId="3DF30D16" w14:textId="77777777" w:rsidR="00793BFD" w:rsidRPr="00BC1C46" w:rsidRDefault="00793BFD" w:rsidP="009B36B1">
            <w:pPr>
              <w:pStyle w:val="ListParagraph"/>
              <w:spacing w:line="276" w:lineRule="auto"/>
              <w:ind w:left="0"/>
              <w:rPr>
                <w:rFonts w:cs="Times New Roman"/>
              </w:rPr>
            </w:pPr>
          </w:p>
        </w:tc>
        <w:tc>
          <w:tcPr>
            <w:tcW w:w="2410" w:type="dxa"/>
          </w:tcPr>
          <w:p w14:paraId="3049DC49" w14:textId="77777777" w:rsidR="00793BFD" w:rsidRPr="00BC1C46" w:rsidRDefault="00793BFD" w:rsidP="009B36B1">
            <w:pPr>
              <w:pStyle w:val="ListParagraph"/>
              <w:spacing w:line="276" w:lineRule="auto"/>
              <w:ind w:left="0"/>
              <w:rPr>
                <w:rFonts w:cs="Times New Roman"/>
              </w:rPr>
            </w:pPr>
            <w:r w:rsidRPr="00BC1C46">
              <w:rPr>
                <w:rFonts w:cs="Times New Roman"/>
              </w:rPr>
              <w:t>Peraba</w:t>
            </w:r>
          </w:p>
        </w:tc>
        <w:tc>
          <w:tcPr>
            <w:tcW w:w="3112" w:type="dxa"/>
          </w:tcPr>
          <w:p w14:paraId="1C94A773" w14:textId="77777777" w:rsidR="00793BFD" w:rsidRPr="00BC1C46" w:rsidRDefault="00793BFD" w:rsidP="009B36B1">
            <w:pPr>
              <w:pStyle w:val="ListParagraph"/>
              <w:spacing w:line="276" w:lineRule="auto"/>
              <w:ind w:left="0"/>
              <w:rPr>
                <w:rFonts w:cs="Times New Roman"/>
              </w:rPr>
            </w:pPr>
            <w:r w:rsidRPr="00BC1C46">
              <w:rPr>
                <w:rFonts w:cs="Times New Roman"/>
              </w:rPr>
              <w:t>Tekstur</w:t>
            </w:r>
          </w:p>
          <w:p w14:paraId="0DE8B2D5" w14:textId="77777777" w:rsidR="00793BFD" w:rsidRPr="00BC1C46" w:rsidRDefault="00793BFD" w:rsidP="009B36B1">
            <w:pPr>
              <w:pStyle w:val="ListParagraph"/>
              <w:spacing w:line="276" w:lineRule="auto"/>
              <w:ind w:left="0"/>
              <w:rPr>
                <w:rFonts w:cs="Times New Roman"/>
              </w:rPr>
            </w:pPr>
            <w:r w:rsidRPr="00BC1C46">
              <w:rPr>
                <w:rFonts w:cs="Times New Roman"/>
              </w:rPr>
              <w:t>Penghawaan</w:t>
            </w:r>
          </w:p>
        </w:tc>
      </w:tr>
      <w:tr w:rsidR="00793BFD" w:rsidRPr="00BF5549" w14:paraId="2B2E387F" w14:textId="77777777" w:rsidTr="00316A19">
        <w:tc>
          <w:tcPr>
            <w:tcW w:w="1685" w:type="dxa"/>
            <w:vMerge/>
          </w:tcPr>
          <w:p w14:paraId="210E530C" w14:textId="77777777" w:rsidR="00793BFD" w:rsidRPr="00BC1C46" w:rsidRDefault="00793BFD" w:rsidP="009B36B1">
            <w:pPr>
              <w:pStyle w:val="ListParagraph"/>
              <w:spacing w:line="276" w:lineRule="auto"/>
              <w:ind w:left="0"/>
              <w:rPr>
                <w:rFonts w:cs="Times New Roman"/>
              </w:rPr>
            </w:pPr>
          </w:p>
        </w:tc>
        <w:tc>
          <w:tcPr>
            <w:tcW w:w="2410" w:type="dxa"/>
          </w:tcPr>
          <w:p w14:paraId="3D94C961" w14:textId="77777777" w:rsidR="00793BFD" w:rsidRPr="00BC1C46" w:rsidRDefault="00793BFD" w:rsidP="009B36B1">
            <w:pPr>
              <w:pStyle w:val="ListParagraph"/>
              <w:spacing w:line="276" w:lineRule="auto"/>
              <w:ind w:left="0"/>
              <w:rPr>
                <w:rFonts w:cs="Times New Roman"/>
              </w:rPr>
            </w:pPr>
            <w:r w:rsidRPr="00BC1C46">
              <w:rPr>
                <w:rFonts w:cs="Times New Roman"/>
              </w:rPr>
              <w:t>Penciuman</w:t>
            </w:r>
          </w:p>
        </w:tc>
        <w:tc>
          <w:tcPr>
            <w:tcW w:w="3112" w:type="dxa"/>
          </w:tcPr>
          <w:p w14:paraId="0FFE55CC" w14:textId="77777777" w:rsidR="00793BFD" w:rsidRPr="00BC1C46" w:rsidRDefault="00793BFD" w:rsidP="009B36B1">
            <w:pPr>
              <w:pStyle w:val="ListParagraph"/>
              <w:spacing w:line="276" w:lineRule="auto"/>
              <w:ind w:left="0"/>
              <w:rPr>
                <w:rFonts w:cs="Times New Roman"/>
              </w:rPr>
            </w:pPr>
            <w:r w:rsidRPr="00BC1C46">
              <w:rPr>
                <w:rFonts w:cs="Times New Roman"/>
              </w:rPr>
              <w:t>Bau</w:t>
            </w:r>
          </w:p>
        </w:tc>
      </w:tr>
      <w:tr w:rsidR="00793BFD" w:rsidRPr="00BF5549" w14:paraId="0A90628A" w14:textId="77777777" w:rsidTr="00316A19">
        <w:tc>
          <w:tcPr>
            <w:tcW w:w="1685" w:type="dxa"/>
          </w:tcPr>
          <w:p w14:paraId="273A1B42" w14:textId="77777777" w:rsidR="00793BFD" w:rsidRPr="00BC1C46" w:rsidRDefault="00793BFD" w:rsidP="009B36B1">
            <w:pPr>
              <w:pStyle w:val="ListParagraph"/>
              <w:spacing w:line="276" w:lineRule="auto"/>
              <w:ind w:left="0"/>
              <w:rPr>
                <w:rFonts w:cs="Times New Roman"/>
              </w:rPr>
            </w:pPr>
            <w:r w:rsidRPr="00BC1C46">
              <w:rPr>
                <w:rFonts w:cs="Times New Roman"/>
              </w:rPr>
              <w:t>Psikologis</w:t>
            </w:r>
          </w:p>
        </w:tc>
        <w:tc>
          <w:tcPr>
            <w:tcW w:w="2410" w:type="dxa"/>
          </w:tcPr>
          <w:p w14:paraId="7B347283" w14:textId="77777777" w:rsidR="00793BFD" w:rsidRPr="00BC1C46" w:rsidRDefault="00793BFD" w:rsidP="009B36B1">
            <w:pPr>
              <w:pStyle w:val="ListParagraph"/>
              <w:spacing w:line="276" w:lineRule="auto"/>
              <w:ind w:left="0"/>
              <w:rPr>
                <w:rFonts w:cs="Times New Roman"/>
              </w:rPr>
            </w:pPr>
            <w:r w:rsidRPr="00BC1C46">
              <w:rPr>
                <w:rFonts w:cs="Times New Roman"/>
              </w:rPr>
              <w:t>Kenyamanan fisik</w:t>
            </w:r>
          </w:p>
        </w:tc>
        <w:tc>
          <w:tcPr>
            <w:tcW w:w="3112" w:type="dxa"/>
          </w:tcPr>
          <w:p w14:paraId="261A0CFE" w14:textId="77777777" w:rsidR="00793BFD" w:rsidRPr="00BC1C46" w:rsidRDefault="00793BFD" w:rsidP="009B36B1">
            <w:pPr>
              <w:pStyle w:val="ListParagraph"/>
              <w:spacing w:line="276" w:lineRule="auto"/>
              <w:ind w:left="0"/>
              <w:rPr>
                <w:rFonts w:cs="Times New Roman"/>
              </w:rPr>
            </w:pPr>
            <w:r w:rsidRPr="00BC1C46">
              <w:rPr>
                <w:rFonts w:cs="Times New Roman"/>
              </w:rPr>
              <w:t>Keselamatan</w:t>
            </w:r>
          </w:p>
          <w:p w14:paraId="50713A6C" w14:textId="77777777" w:rsidR="00793BFD" w:rsidRPr="00BC1C46" w:rsidRDefault="00793BFD" w:rsidP="009B36B1">
            <w:pPr>
              <w:pStyle w:val="ListParagraph"/>
              <w:spacing w:line="276" w:lineRule="auto"/>
              <w:ind w:left="0"/>
              <w:rPr>
                <w:rFonts w:cs="Times New Roman"/>
              </w:rPr>
            </w:pPr>
            <w:r w:rsidRPr="00BC1C46">
              <w:rPr>
                <w:rFonts w:cs="Times New Roman"/>
              </w:rPr>
              <w:t>Keamanan</w:t>
            </w:r>
          </w:p>
          <w:p w14:paraId="22DB2C62" w14:textId="77777777" w:rsidR="00793BFD" w:rsidRPr="00BC1C46" w:rsidRDefault="00793BFD" w:rsidP="009B36B1">
            <w:pPr>
              <w:pStyle w:val="ListParagraph"/>
              <w:spacing w:line="276" w:lineRule="auto"/>
              <w:ind w:left="0"/>
              <w:rPr>
                <w:rFonts w:cs="Times New Roman"/>
              </w:rPr>
            </w:pPr>
            <w:r w:rsidRPr="00BC1C46">
              <w:rPr>
                <w:rFonts w:cs="Times New Roman"/>
              </w:rPr>
              <w:t>Rasa control</w:t>
            </w:r>
          </w:p>
          <w:p w14:paraId="4D427BB3" w14:textId="77777777" w:rsidR="00793BFD" w:rsidRPr="00BC1C46" w:rsidRDefault="00793BFD" w:rsidP="009B36B1">
            <w:pPr>
              <w:pStyle w:val="ListParagraph"/>
              <w:spacing w:line="276" w:lineRule="auto"/>
              <w:ind w:left="0"/>
              <w:rPr>
                <w:rFonts w:cs="Times New Roman"/>
              </w:rPr>
            </w:pPr>
            <w:r w:rsidRPr="00BC1C46">
              <w:rPr>
                <w:rFonts w:cs="Times New Roman"/>
              </w:rPr>
              <w:t>Privasi</w:t>
            </w:r>
          </w:p>
        </w:tc>
      </w:tr>
    </w:tbl>
    <w:p w14:paraId="25E68D45" w14:textId="3673A8AC" w:rsidR="00C71A4F" w:rsidRPr="005C29CA" w:rsidRDefault="00C71A4F" w:rsidP="00C71A4F">
      <w:pPr>
        <w:ind w:left="720" w:firstLine="720"/>
        <w:rPr>
          <w:sz w:val="22"/>
        </w:rPr>
      </w:pPr>
      <w:r>
        <w:rPr>
          <w:sz w:val="22"/>
        </w:rPr>
        <w:t>(</w:t>
      </w:r>
      <w:proofErr w:type="gramStart"/>
      <w:r w:rsidRPr="005C29CA">
        <w:rPr>
          <w:sz w:val="22"/>
        </w:rPr>
        <w:t>Sumber :</w:t>
      </w:r>
      <w:proofErr w:type="gramEnd"/>
      <w:r w:rsidRPr="005C29CA">
        <w:rPr>
          <w:sz w:val="22"/>
        </w:rPr>
        <w:t xml:space="preserve"> </w:t>
      </w:r>
      <w:sdt>
        <w:sdtPr>
          <w:rPr>
            <w:sz w:val="22"/>
          </w:rPr>
          <w:id w:val="-722518629"/>
          <w:citation/>
        </w:sdtPr>
        <w:sdtEndPr/>
        <w:sdtContent>
          <w:r w:rsidRPr="005C29CA">
            <w:rPr>
              <w:sz w:val="22"/>
            </w:rPr>
            <w:fldChar w:fldCharType="begin"/>
          </w:r>
          <w:r w:rsidRPr="005C29CA">
            <w:rPr>
              <w:sz w:val="22"/>
            </w:rPr>
            <w:instrText xml:space="preserve">CITATION Lid13 \l 1033 </w:instrText>
          </w:r>
          <w:r w:rsidRPr="005C29CA">
            <w:rPr>
              <w:sz w:val="22"/>
            </w:rPr>
            <w:fldChar w:fldCharType="separate"/>
          </w:r>
          <w:r w:rsidRPr="005C29CA">
            <w:rPr>
              <w:noProof/>
              <w:sz w:val="22"/>
            </w:rPr>
            <w:t>(Lidayana, Alhamdani, &amp; Pebriano, 2013)</w:t>
          </w:r>
          <w:r w:rsidRPr="005C29CA">
            <w:rPr>
              <w:sz w:val="22"/>
            </w:rPr>
            <w:fldChar w:fldCharType="end"/>
          </w:r>
        </w:sdtContent>
      </w:sdt>
      <w:r>
        <w:rPr>
          <w:sz w:val="22"/>
        </w:rPr>
        <w:t>)</w:t>
      </w:r>
    </w:p>
    <w:p w14:paraId="093A6D3D" w14:textId="77777777" w:rsidR="00793BFD" w:rsidRPr="0020586A" w:rsidRDefault="00793BFD" w:rsidP="0020586A">
      <w:pPr>
        <w:pStyle w:val="Text"/>
        <w:spacing w:line="276" w:lineRule="auto"/>
        <w:ind w:firstLine="567"/>
        <w:rPr>
          <w:sz w:val="24"/>
        </w:rPr>
      </w:pPr>
    </w:p>
    <w:p w14:paraId="2C7FB338" w14:textId="038613B2" w:rsidR="00890276" w:rsidRPr="00C672FC" w:rsidRDefault="00C672FC" w:rsidP="00C672FC">
      <w:pPr>
        <w:pStyle w:val="Text"/>
        <w:spacing w:line="276" w:lineRule="auto"/>
        <w:ind w:firstLine="567"/>
        <w:rPr>
          <w:sz w:val="24"/>
        </w:rPr>
      </w:pPr>
      <w:r w:rsidRPr="00C672FC">
        <w:rPr>
          <w:sz w:val="24"/>
        </w:rPr>
        <w:t>Dari table diatas dapat dilihat bahwa desain yang memiliki hubungan erat dengan alam baik dari material bangunan, pemilihan warna, pemilihan jenis tanaman, penghadiran alam, kenyamanan suara, hingga penciuman yang segar akan mempengaruhi psikologis seseorang menjadi lebih baik</w:t>
      </w:r>
      <w:r>
        <w:rPr>
          <w:sz w:val="24"/>
        </w:rPr>
        <w:t xml:space="preserve">. </w:t>
      </w:r>
      <w:r w:rsidRPr="00C672FC">
        <w:rPr>
          <w:sz w:val="24"/>
        </w:rPr>
        <w:t xml:space="preserve">Pengaruh dari hasil desain yang diinterpretasikan dari konsep </w:t>
      </w:r>
      <w:r w:rsidRPr="00C672FC">
        <w:rPr>
          <w:i/>
          <w:iCs/>
          <w:sz w:val="24"/>
        </w:rPr>
        <w:t>healing environment</w:t>
      </w:r>
      <w:r w:rsidRPr="00C672FC">
        <w:rPr>
          <w:sz w:val="24"/>
        </w:rPr>
        <w:t xml:space="preserve"> tersebut dapat menambah/menciptakan kenyamanan di sekitar ruangan dan dapat mempercepat penyembuhan dari pasien yang merasa sedih, stress/ </w:t>
      </w:r>
      <w:proofErr w:type="gramStart"/>
      <w:r w:rsidRPr="00C672FC">
        <w:rPr>
          <w:sz w:val="24"/>
        </w:rPr>
        <w:t>depresi ,</w:t>
      </w:r>
      <w:proofErr w:type="gramEnd"/>
      <w:r w:rsidRPr="00C672FC">
        <w:rPr>
          <w:sz w:val="24"/>
        </w:rPr>
        <w:t xml:space="preserve"> jenuh, dan perasaan yang mengganggu psikologis pasien.</w:t>
      </w:r>
    </w:p>
    <w:p w14:paraId="2D728475" w14:textId="718241EB" w:rsidR="00A77C68" w:rsidRDefault="005A0F4D" w:rsidP="008B2148">
      <w:pPr>
        <w:pStyle w:val="Text"/>
        <w:spacing w:line="276" w:lineRule="auto"/>
        <w:ind w:firstLine="567"/>
        <w:rPr>
          <w:sz w:val="24"/>
        </w:rPr>
      </w:pPr>
      <w:r w:rsidRPr="005A0F4D">
        <w:rPr>
          <w:sz w:val="24"/>
        </w:rPr>
        <w:t xml:space="preserve">Untuk memperjelas bagaimana pengimplementasian konsep </w:t>
      </w:r>
      <w:r w:rsidRPr="005A0F4D">
        <w:rPr>
          <w:i/>
          <w:iCs/>
          <w:sz w:val="24"/>
        </w:rPr>
        <w:t>healing</w:t>
      </w:r>
      <w:r w:rsidRPr="005A0F4D">
        <w:rPr>
          <w:sz w:val="24"/>
        </w:rPr>
        <w:t xml:space="preserve"> </w:t>
      </w:r>
      <w:r w:rsidRPr="005A0F4D">
        <w:rPr>
          <w:i/>
          <w:iCs/>
          <w:sz w:val="24"/>
        </w:rPr>
        <w:t>environment</w:t>
      </w:r>
      <w:r w:rsidRPr="005A0F4D">
        <w:rPr>
          <w:sz w:val="24"/>
        </w:rPr>
        <w:t xml:space="preserve"> pada bangunan fasilitas kesehatan maka akan dijelaskan dan dijabarkan konsep tersebut kedalam studi objek yang dikomparasikan dengan prinsip dan pengimplementasiannya yang sudah dijelaskan sebelumnya. Studi objek </w:t>
      </w:r>
      <w:r w:rsidR="00BE2180">
        <w:rPr>
          <w:sz w:val="24"/>
        </w:rPr>
        <w:t xml:space="preserve">yang dipilih yakni bangunan </w:t>
      </w:r>
      <w:r w:rsidR="00BE2180" w:rsidRPr="001F22EA">
        <w:rPr>
          <w:i/>
          <w:iCs/>
          <w:sz w:val="24"/>
        </w:rPr>
        <w:t>Struthers Parkinson Center</w:t>
      </w:r>
      <w:r w:rsidR="00BE2180">
        <w:rPr>
          <w:sz w:val="24"/>
        </w:rPr>
        <w:t xml:space="preserve"> yang berlokasi di Minneapolis, AS</w:t>
      </w:r>
      <w:r w:rsidR="00B9037C">
        <w:rPr>
          <w:sz w:val="24"/>
        </w:rPr>
        <w:t>.</w:t>
      </w:r>
      <w:r w:rsidR="00DF7391">
        <w:rPr>
          <w:sz w:val="24"/>
        </w:rPr>
        <w:t xml:space="preserve"> Bangunan ini merupakan salah stau bangunan Parkinson center yang memiliki ruangan untuk pemeriksaan, terapi dan Tindakan bedah.</w:t>
      </w:r>
      <w:r w:rsidR="00BC12E5">
        <w:rPr>
          <w:sz w:val="24"/>
        </w:rPr>
        <w:t xml:space="preserve"> </w:t>
      </w:r>
      <w:r w:rsidR="00A77C68">
        <w:rPr>
          <w:sz w:val="24"/>
        </w:rPr>
        <w:t xml:space="preserve">Seperti yang sudah dijalaskan sebelumnya studi objek akan di analisis menggunkan parameter dari pendekatan </w:t>
      </w:r>
      <w:r w:rsidR="00A77C68" w:rsidRPr="00A31D6D">
        <w:rPr>
          <w:i/>
          <w:iCs/>
          <w:sz w:val="24"/>
        </w:rPr>
        <w:t>healing environment</w:t>
      </w:r>
      <w:r w:rsidR="00A77C68">
        <w:rPr>
          <w:sz w:val="24"/>
        </w:rPr>
        <w:t xml:space="preserve"> yang dikemukakan oleh </w:t>
      </w:r>
      <w:sdt>
        <w:sdtPr>
          <w:rPr>
            <w:sz w:val="24"/>
          </w:rPr>
          <w:id w:val="1621038785"/>
          <w:citation/>
        </w:sdtPr>
        <w:sdtEndPr/>
        <w:sdtContent>
          <w:r w:rsidR="00A77C68">
            <w:rPr>
              <w:sz w:val="24"/>
            </w:rPr>
            <w:fldChar w:fldCharType="begin"/>
          </w:r>
          <w:r w:rsidR="00A77C68">
            <w:rPr>
              <w:sz w:val="24"/>
            </w:rPr>
            <w:instrText xml:space="preserve"> CITATION Mur08 \l 1033 </w:instrText>
          </w:r>
          <w:r w:rsidR="00A77C68">
            <w:rPr>
              <w:sz w:val="24"/>
            </w:rPr>
            <w:fldChar w:fldCharType="separate"/>
          </w:r>
          <w:r w:rsidR="00A77C68" w:rsidRPr="00A77C68">
            <w:rPr>
              <w:noProof/>
              <w:sz w:val="24"/>
            </w:rPr>
            <w:t>(Murphy, 2008)</w:t>
          </w:r>
          <w:r w:rsidR="00A77C68">
            <w:rPr>
              <w:sz w:val="24"/>
            </w:rPr>
            <w:fldChar w:fldCharType="end"/>
          </w:r>
        </w:sdtContent>
      </w:sdt>
      <w:r w:rsidR="00A77C68">
        <w:rPr>
          <w:sz w:val="24"/>
        </w:rPr>
        <w:t xml:space="preserve"> yang dapat dilihat </w:t>
      </w:r>
      <w:r w:rsidR="0003197D">
        <w:rPr>
          <w:sz w:val="24"/>
        </w:rPr>
        <w:t>sebagai</w:t>
      </w:r>
      <w:r w:rsidR="00A77C68">
        <w:rPr>
          <w:sz w:val="24"/>
        </w:rPr>
        <w:t xml:space="preserve"> berikut;</w:t>
      </w:r>
    </w:p>
    <w:p w14:paraId="2D27D4E0" w14:textId="77777777" w:rsidR="00BE75B3" w:rsidRDefault="00BE75B3" w:rsidP="008B2148">
      <w:pPr>
        <w:pStyle w:val="Text"/>
        <w:spacing w:line="276" w:lineRule="auto"/>
        <w:ind w:firstLine="567"/>
        <w:rPr>
          <w:sz w:val="24"/>
        </w:rPr>
      </w:pPr>
    </w:p>
    <w:p w14:paraId="143E25A4" w14:textId="3B235AAA" w:rsidR="00670748" w:rsidRPr="000B4B17" w:rsidRDefault="00670748" w:rsidP="00B1436F">
      <w:pPr>
        <w:pStyle w:val="Text"/>
        <w:numPr>
          <w:ilvl w:val="0"/>
          <w:numId w:val="12"/>
        </w:numPr>
        <w:spacing w:line="276" w:lineRule="auto"/>
        <w:ind w:left="851"/>
        <w:rPr>
          <w:b/>
          <w:bCs/>
          <w:sz w:val="24"/>
        </w:rPr>
      </w:pPr>
      <w:r w:rsidRPr="000B4B17">
        <w:rPr>
          <w:b/>
          <w:bCs/>
          <w:sz w:val="24"/>
        </w:rPr>
        <w:t>Aspek Alam,</w:t>
      </w:r>
    </w:p>
    <w:p w14:paraId="67380324" w14:textId="3BDE8D2D" w:rsidR="00670748" w:rsidRDefault="00670748" w:rsidP="00BE75B3">
      <w:pPr>
        <w:pStyle w:val="Text"/>
        <w:spacing w:line="276" w:lineRule="auto"/>
        <w:ind w:left="1287"/>
        <w:rPr>
          <w:sz w:val="24"/>
        </w:rPr>
      </w:pPr>
    </w:p>
    <w:p w14:paraId="01D6A877" w14:textId="77777777" w:rsidR="00B1436F" w:rsidRDefault="00595E60" w:rsidP="00B1436F">
      <w:pPr>
        <w:pStyle w:val="Text"/>
        <w:keepNext/>
        <w:spacing w:line="276" w:lineRule="auto"/>
        <w:ind w:left="1287"/>
      </w:pPr>
      <w:r>
        <w:rPr>
          <w:noProof/>
          <w:sz w:val="24"/>
        </w:rPr>
        <mc:AlternateContent>
          <mc:Choice Requires="wpg">
            <w:drawing>
              <wp:anchor distT="0" distB="0" distL="114300" distR="114300" simplePos="0" relativeHeight="251658240" behindDoc="0" locked="0" layoutInCell="1" allowOverlap="1" wp14:anchorId="5A2B0C0B" wp14:editId="77C921FC">
                <wp:simplePos x="0" y="0"/>
                <wp:positionH relativeFrom="column">
                  <wp:posOffset>1897495</wp:posOffset>
                </wp:positionH>
                <wp:positionV relativeFrom="paragraph">
                  <wp:posOffset>431453</wp:posOffset>
                </wp:positionV>
                <wp:extent cx="2974287" cy="831273"/>
                <wp:effectExtent l="19050" t="342900" r="0" b="140335"/>
                <wp:wrapNone/>
                <wp:docPr id="21" name="Group 21"/>
                <wp:cNvGraphicFramePr/>
                <a:graphic xmlns:a="http://schemas.openxmlformats.org/drawingml/2006/main">
                  <a:graphicData uri="http://schemas.microsoft.com/office/word/2010/wordprocessingGroup">
                    <wpg:wgp>
                      <wpg:cNvGrpSpPr/>
                      <wpg:grpSpPr>
                        <a:xfrm>
                          <a:off x="0" y="0"/>
                          <a:ext cx="2974287" cy="831273"/>
                          <a:chOff x="0" y="0"/>
                          <a:chExt cx="2974287" cy="831273"/>
                        </a:xfrm>
                      </wpg:grpSpPr>
                      <wps:wsp>
                        <wps:cNvPr id="7" name="Oval 7"/>
                        <wps:cNvSpPr/>
                        <wps:spPr>
                          <a:xfrm>
                            <a:off x="0" y="0"/>
                            <a:ext cx="188769" cy="831273"/>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Arrow Connector 11"/>
                        <wps:cNvCnPr/>
                        <wps:spPr>
                          <a:xfrm flipV="1">
                            <a:off x="152398" y="604405"/>
                            <a:ext cx="1186296" cy="71004"/>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 name="Oval 20"/>
                        <wps:cNvSpPr/>
                        <wps:spPr>
                          <a:xfrm rot="3103350">
                            <a:off x="1733405" y="-627986"/>
                            <a:ext cx="587559" cy="1894205"/>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w:pict>
              <v:group w14:anchorId="3425676C" id="Group 21" o:spid="_x0000_s1026" style="position:absolute;margin-left:149.4pt;margin-top:33.95pt;width:234.2pt;height:65.45pt;z-index:251658240" coordsize="29742,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">
                <v:oval id="Oval 7" o:spid="_x0000_s1027" style="position:absolute;width:1887;height:8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" filled="f" strokecolor="#c00000" strokeweight="2.25pt">
                  <v:stroke joinstyle="miter"/>
                </v:oval>
                <v:shapetype id="_x0000_t32" coordsize="21600,21600" o:spt="32" o:oned="t" path="m,l21600,21600e" filled="f">
                  <v:path arrowok="t" fillok="f" o:connecttype="none"/>
                  <o:lock v:ext="edit" shapetype="t"/>
                </v:shapetype>
                <v:shape id="Straight Arrow Connector 11" o:spid="_x0000_s1028" type="#_x0000_t32" style="position:absolute;left:1523;top:6044;width:11863;height:7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" strokecolor="#c00000" strokeweight="2.25pt">
                  <v:stroke endarrow="block" joinstyle="miter"/>
                </v:shape>
                <v:oval id="Oval 20" o:spid="_x0000_s1029" style="position:absolute;left:17333;top:-6280;width:5875;height:18942;rotation:338968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" filled="f" strokecolor="#c00000" strokeweight="2.25pt">
                  <v:stroke joinstyle="miter"/>
                </v:oval>
              </v:group>
            </w:pict>
          </mc:Fallback>
        </mc:AlternateContent>
      </w:r>
      <w:r w:rsidR="00670748" w:rsidRPr="00670748">
        <w:rPr>
          <w:noProof/>
          <w:sz w:val="24"/>
        </w:rPr>
        <w:drawing>
          <wp:inline distT="0" distB="0" distL="0" distR="0" wp14:anchorId="126761A9" wp14:editId="7A29C64A">
            <wp:extent cx="1703225" cy="16987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5950"/>
                    <a:stretch/>
                  </pic:blipFill>
                  <pic:spPr bwMode="auto">
                    <a:xfrm>
                      <a:off x="0" y="0"/>
                      <a:ext cx="1711369" cy="1706871"/>
                    </a:xfrm>
                    <a:prstGeom prst="rect">
                      <a:avLst/>
                    </a:prstGeom>
                    <a:ln>
                      <a:noFill/>
                    </a:ln>
                    <a:extLst>
                      <a:ext uri="{53640926-AAD7-44D8-BBD7-CCE9431645EC}">
                        <a14:shadowObscured xmlns:a14="http://schemas.microsoft.com/office/drawing/2010/main"/>
                      </a:ext>
                    </a:extLst>
                  </pic:spPr>
                </pic:pic>
              </a:graphicData>
            </a:graphic>
          </wp:inline>
        </w:drawing>
      </w:r>
      <w:r>
        <w:rPr>
          <w:sz w:val="24"/>
        </w:rPr>
        <w:tab/>
        <w:t xml:space="preserve">  </w:t>
      </w:r>
      <w:r>
        <w:rPr>
          <w:noProof/>
          <w:sz w:val="24"/>
        </w:rPr>
        <w:drawing>
          <wp:inline distT="0" distB="0" distL="0" distR="0" wp14:anchorId="6C418132" wp14:editId="2FA90DEE">
            <wp:extent cx="2389909" cy="170290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3595"/>
                    <a:stretch/>
                  </pic:blipFill>
                  <pic:spPr bwMode="auto">
                    <a:xfrm>
                      <a:off x="0" y="0"/>
                      <a:ext cx="2389909" cy="1702906"/>
                    </a:xfrm>
                    <a:prstGeom prst="rect">
                      <a:avLst/>
                    </a:prstGeom>
                    <a:noFill/>
                    <a:ln>
                      <a:noFill/>
                    </a:ln>
                    <a:extLst>
                      <a:ext uri="{53640926-AAD7-44D8-BBD7-CCE9431645EC}">
                        <a14:shadowObscured xmlns:a14="http://schemas.microsoft.com/office/drawing/2010/main"/>
                      </a:ext>
                    </a:extLst>
                  </pic:spPr>
                </pic:pic>
              </a:graphicData>
            </a:graphic>
          </wp:inline>
        </w:drawing>
      </w:r>
    </w:p>
    <w:p w14:paraId="13876327" w14:textId="1A668E7B" w:rsidR="00B12B63" w:rsidRPr="008A7408" w:rsidRDefault="00B1436F" w:rsidP="008A7408">
      <w:pPr>
        <w:pStyle w:val="Caption"/>
        <w:jc w:val="center"/>
        <w:rPr>
          <w:color w:val="auto"/>
          <w:sz w:val="24"/>
        </w:rPr>
      </w:pPr>
      <w:r w:rsidRPr="00B1436F">
        <w:rPr>
          <w:color w:val="auto"/>
        </w:rPr>
        <w:t xml:space="preserve">Gambar </w:t>
      </w:r>
      <w:r w:rsidRPr="00B1436F">
        <w:rPr>
          <w:color w:val="auto"/>
        </w:rPr>
        <w:fldChar w:fldCharType="begin"/>
      </w:r>
      <w:r w:rsidRPr="00B1436F">
        <w:rPr>
          <w:color w:val="auto"/>
        </w:rPr>
        <w:instrText xml:space="preserve"> SEQ Gambar \* ARABIC </w:instrText>
      </w:r>
      <w:r w:rsidRPr="00B1436F">
        <w:rPr>
          <w:color w:val="auto"/>
        </w:rPr>
        <w:fldChar w:fldCharType="separate"/>
      </w:r>
      <w:r w:rsidR="003360C1">
        <w:rPr>
          <w:noProof/>
          <w:color w:val="auto"/>
        </w:rPr>
        <w:t>1</w:t>
      </w:r>
      <w:r w:rsidRPr="00B1436F">
        <w:rPr>
          <w:color w:val="auto"/>
        </w:rPr>
        <w:fldChar w:fldCharType="end"/>
      </w:r>
      <w:r w:rsidRPr="00B1436F">
        <w:rPr>
          <w:color w:val="auto"/>
        </w:rPr>
        <w:t xml:space="preserve"> Movement Therapy Garden pada bangunan parkinson center</w:t>
      </w:r>
      <w:r>
        <w:rPr>
          <w:color w:val="auto"/>
        </w:rPr>
        <w:t xml:space="preserve"> (Sumber: EAPC.net)</w:t>
      </w:r>
    </w:p>
    <w:p w14:paraId="65EF5D45" w14:textId="4071ABC6" w:rsidR="00263E3D" w:rsidRDefault="00670748" w:rsidP="00A31D6D">
      <w:pPr>
        <w:pStyle w:val="Text"/>
        <w:tabs>
          <w:tab w:val="clear" w:pos="7200"/>
        </w:tabs>
        <w:spacing w:line="276" w:lineRule="auto"/>
        <w:ind w:left="1276" w:firstLine="567"/>
        <w:rPr>
          <w:sz w:val="24"/>
        </w:rPr>
      </w:pPr>
      <w:r>
        <w:rPr>
          <w:sz w:val="24"/>
        </w:rPr>
        <w:t xml:space="preserve"> </w:t>
      </w:r>
      <w:r w:rsidR="00C77219">
        <w:rPr>
          <w:sz w:val="24"/>
        </w:rPr>
        <w:tab/>
      </w:r>
      <w:r w:rsidR="000D5EC9">
        <w:rPr>
          <w:sz w:val="24"/>
        </w:rPr>
        <w:t>Aspek</w:t>
      </w:r>
      <w:r>
        <w:rPr>
          <w:sz w:val="24"/>
        </w:rPr>
        <w:t xml:space="preserve"> alam pada bangunan Parkinson center tersebut </w:t>
      </w:r>
      <w:r w:rsidR="000D5EC9">
        <w:rPr>
          <w:sz w:val="24"/>
        </w:rPr>
        <w:t xml:space="preserve">diterapkan </w:t>
      </w:r>
      <w:r>
        <w:rPr>
          <w:sz w:val="24"/>
        </w:rPr>
        <w:t xml:space="preserve">menggunakan desain taman dengan konsep </w:t>
      </w:r>
      <w:r w:rsidRPr="00A31D6D">
        <w:rPr>
          <w:sz w:val="24"/>
        </w:rPr>
        <w:t>‘Movement Therapy Garden’</w:t>
      </w:r>
      <w:r>
        <w:rPr>
          <w:sz w:val="24"/>
        </w:rPr>
        <w:t>. Konsep taman tersebut diterapkan</w:t>
      </w:r>
      <w:r w:rsidR="00C83039">
        <w:rPr>
          <w:sz w:val="24"/>
        </w:rPr>
        <w:t xml:space="preserve"> pada</w:t>
      </w:r>
      <w:r>
        <w:rPr>
          <w:sz w:val="24"/>
        </w:rPr>
        <w:t xml:space="preserve"> </w:t>
      </w:r>
      <w:r w:rsidR="000D5EC9">
        <w:rPr>
          <w:sz w:val="24"/>
        </w:rPr>
        <w:t>area dalam dan luar ruangan</w:t>
      </w:r>
      <w:r>
        <w:rPr>
          <w:sz w:val="24"/>
        </w:rPr>
        <w:t xml:space="preserve"> yang difungsikan sebagai area terapi. Pada luar ruangan, taman tersebut diimplementasikan pada area sebelah timur site atau timur bangunan</w:t>
      </w:r>
      <w:r w:rsidR="000D5EC9">
        <w:rPr>
          <w:sz w:val="24"/>
        </w:rPr>
        <w:t>.</w:t>
      </w:r>
      <w:r w:rsidR="00263E3D">
        <w:rPr>
          <w:sz w:val="24"/>
        </w:rPr>
        <w:t xml:space="preserve"> Hal tersebut sesuai dengan penerapan yang dipaparkan </w:t>
      </w:r>
      <w:r w:rsidR="00263E3D" w:rsidRPr="00B4649E">
        <w:rPr>
          <w:sz w:val="24"/>
        </w:rPr>
        <w:t xml:space="preserve">oleh </w:t>
      </w:r>
      <w:sdt>
        <w:sdtPr>
          <w:rPr>
            <w:sz w:val="24"/>
          </w:rPr>
          <w:id w:val="198215337"/>
          <w:citation/>
        </w:sdtPr>
        <w:sdtEndPr/>
        <w:sdtContent>
          <w:r w:rsidR="00263E3D" w:rsidRPr="00B4649E">
            <w:rPr>
              <w:sz w:val="24"/>
            </w:rPr>
            <w:fldChar w:fldCharType="begin"/>
          </w:r>
          <w:r w:rsidR="00263E3D" w:rsidRPr="00B4649E">
            <w:rPr>
              <w:sz w:val="24"/>
            </w:rPr>
            <w:instrText xml:space="preserve">CITATION Lid13 \l 1033 </w:instrText>
          </w:r>
          <w:r w:rsidR="00263E3D" w:rsidRPr="00B4649E">
            <w:rPr>
              <w:sz w:val="24"/>
            </w:rPr>
            <w:fldChar w:fldCharType="separate"/>
          </w:r>
          <w:r w:rsidR="00263E3D" w:rsidRPr="00B4649E">
            <w:rPr>
              <w:sz w:val="24"/>
            </w:rPr>
            <w:t>(Lidayana, Alhamdani, &amp; Pebriano, 2013)</w:t>
          </w:r>
          <w:r w:rsidR="00263E3D" w:rsidRPr="00B4649E">
            <w:rPr>
              <w:sz w:val="24"/>
            </w:rPr>
            <w:fldChar w:fldCharType="end"/>
          </w:r>
        </w:sdtContent>
      </w:sdt>
      <w:r w:rsidR="00263E3D" w:rsidRPr="00A31D6D">
        <w:rPr>
          <w:sz w:val="24"/>
        </w:rPr>
        <w:t xml:space="preserve">) </w:t>
      </w:r>
      <w:r w:rsidR="00263E3D" w:rsidRPr="00263E3D">
        <w:rPr>
          <w:sz w:val="24"/>
        </w:rPr>
        <w:t>bahwa desain taman yang</w:t>
      </w:r>
      <w:r w:rsidR="00263E3D" w:rsidRPr="00A31D6D">
        <w:rPr>
          <w:sz w:val="24"/>
        </w:rPr>
        <w:t xml:space="preserve"> sesuai dengan aspek taman </w:t>
      </w:r>
      <w:r w:rsidR="00B4649E" w:rsidRPr="00A31D6D">
        <w:rPr>
          <w:sz w:val="24"/>
        </w:rPr>
        <w:t>yang dapat menyembuhkan atau membantu penyembuhan dari pengguna bangunan, baik untuk pasien, dokter maupun keluarga atau pengantar dari pasien.</w:t>
      </w:r>
    </w:p>
    <w:p w14:paraId="63D7A19F" w14:textId="77777777" w:rsidR="00A31D6D" w:rsidRPr="00263E3D" w:rsidRDefault="00A31D6D" w:rsidP="00A31D6D">
      <w:pPr>
        <w:pStyle w:val="Text"/>
        <w:tabs>
          <w:tab w:val="clear" w:pos="7200"/>
        </w:tabs>
        <w:spacing w:line="276" w:lineRule="auto"/>
        <w:ind w:left="1276" w:firstLine="567"/>
        <w:rPr>
          <w:sz w:val="24"/>
        </w:rPr>
      </w:pPr>
    </w:p>
    <w:p w14:paraId="43E3A245" w14:textId="6245D46F" w:rsidR="00217811" w:rsidRDefault="00B1436F" w:rsidP="00217811">
      <w:pPr>
        <w:pStyle w:val="Text"/>
        <w:keepNext/>
        <w:spacing w:line="276" w:lineRule="auto"/>
        <w:ind w:left="1287"/>
        <w:jc w:val="center"/>
      </w:pPr>
      <w:r>
        <w:rPr>
          <w:noProof/>
          <w:sz w:val="24"/>
        </w:rPr>
        <w:lastRenderedPageBreak/>
        <w:drawing>
          <wp:inline distT="0" distB="0" distL="0" distR="0" wp14:anchorId="5CF048AE" wp14:editId="03881F7C">
            <wp:extent cx="2278357" cy="1521806"/>
            <wp:effectExtent l="0" t="0" r="8255"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6035" cy="1546973"/>
                    </a:xfrm>
                    <a:prstGeom prst="rect">
                      <a:avLst/>
                    </a:prstGeom>
                    <a:noFill/>
                    <a:ln>
                      <a:noFill/>
                    </a:ln>
                  </pic:spPr>
                </pic:pic>
              </a:graphicData>
            </a:graphic>
          </wp:inline>
        </w:drawing>
      </w:r>
      <w:r w:rsidR="00B27F7C">
        <w:rPr>
          <w:sz w:val="24"/>
        </w:rPr>
        <w:t xml:space="preserve"> </w:t>
      </w:r>
      <w:r w:rsidR="00B27F7C">
        <w:rPr>
          <w:noProof/>
          <w:sz w:val="24"/>
        </w:rPr>
        <w:drawing>
          <wp:inline distT="0" distB="0" distL="0" distR="0" wp14:anchorId="67BB2C1C" wp14:editId="182C781E">
            <wp:extent cx="2305948" cy="1540235"/>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23332" cy="1551847"/>
                    </a:xfrm>
                    <a:prstGeom prst="rect">
                      <a:avLst/>
                    </a:prstGeom>
                    <a:noFill/>
                    <a:ln>
                      <a:noFill/>
                    </a:ln>
                  </pic:spPr>
                </pic:pic>
              </a:graphicData>
            </a:graphic>
          </wp:inline>
        </w:drawing>
      </w:r>
    </w:p>
    <w:p w14:paraId="272F5014" w14:textId="0283AE9E" w:rsidR="008A7408" w:rsidRPr="00217811" w:rsidRDefault="00217811" w:rsidP="00217811">
      <w:pPr>
        <w:pStyle w:val="Caption"/>
        <w:ind w:firstLine="720"/>
        <w:jc w:val="center"/>
        <w:rPr>
          <w:color w:val="auto"/>
          <w:sz w:val="24"/>
        </w:rPr>
      </w:pPr>
      <w:r w:rsidRPr="00217811">
        <w:rPr>
          <w:color w:val="auto"/>
        </w:rPr>
        <w:t xml:space="preserve">Gambar </w:t>
      </w:r>
      <w:r w:rsidRPr="00217811">
        <w:rPr>
          <w:color w:val="auto"/>
        </w:rPr>
        <w:fldChar w:fldCharType="begin"/>
      </w:r>
      <w:r w:rsidRPr="00217811">
        <w:rPr>
          <w:color w:val="auto"/>
        </w:rPr>
        <w:instrText xml:space="preserve"> SEQ Gambar \* ARABIC </w:instrText>
      </w:r>
      <w:r w:rsidRPr="00217811">
        <w:rPr>
          <w:color w:val="auto"/>
        </w:rPr>
        <w:fldChar w:fldCharType="separate"/>
      </w:r>
      <w:r w:rsidR="003360C1">
        <w:rPr>
          <w:noProof/>
          <w:color w:val="auto"/>
        </w:rPr>
        <w:t>2</w:t>
      </w:r>
      <w:r w:rsidRPr="00217811">
        <w:rPr>
          <w:color w:val="auto"/>
        </w:rPr>
        <w:fldChar w:fldCharType="end"/>
      </w:r>
      <w:r w:rsidRPr="00217811">
        <w:rPr>
          <w:color w:val="auto"/>
        </w:rPr>
        <w:t xml:space="preserve"> Elemen pada movement therapy garden (Sumber: EAPC.net)</w:t>
      </w:r>
    </w:p>
    <w:p w14:paraId="50C3B1A9" w14:textId="054350CE" w:rsidR="00670748" w:rsidRDefault="008A7408" w:rsidP="00C5066A">
      <w:pPr>
        <w:pStyle w:val="Text"/>
        <w:tabs>
          <w:tab w:val="clear" w:pos="7200"/>
        </w:tabs>
        <w:spacing w:line="276" w:lineRule="auto"/>
        <w:ind w:left="1276" w:firstLine="567"/>
        <w:rPr>
          <w:sz w:val="24"/>
        </w:rPr>
      </w:pPr>
      <w:r w:rsidRPr="00CA6F8A">
        <w:rPr>
          <w:i/>
          <w:iCs/>
          <w:sz w:val="24"/>
        </w:rPr>
        <w:t>Movement therapy garden</w:t>
      </w:r>
      <w:r>
        <w:rPr>
          <w:sz w:val="24"/>
        </w:rPr>
        <w:t xml:space="preserve"> </w:t>
      </w:r>
      <w:r w:rsidR="001A0965">
        <w:rPr>
          <w:sz w:val="24"/>
        </w:rPr>
        <w:t xml:space="preserve">pada area outdoor </w:t>
      </w:r>
      <w:r>
        <w:rPr>
          <w:sz w:val="24"/>
        </w:rPr>
        <w:t>ini memiliki beberapa elemen yang diimplementasikan melalui desain tamannya yakni;</w:t>
      </w:r>
    </w:p>
    <w:p w14:paraId="0D92CE4A" w14:textId="6AB27B4E" w:rsidR="008A7408" w:rsidRDefault="008A7408" w:rsidP="008A7408">
      <w:pPr>
        <w:pStyle w:val="Text"/>
        <w:numPr>
          <w:ilvl w:val="0"/>
          <w:numId w:val="16"/>
        </w:numPr>
        <w:spacing w:line="276" w:lineRule="auto"/>
        <w:rPr>
          <w:sz w:val="24"/>
        </w:rPr>
      </w:pPr>
      <w:r>
        <w:rPr>
          <w:sz w:val="24"/>
        </w:rPr>
        <w:t>Menggunakan material plester pada pathway dengan tetap mempertahankan keaslian warnanya,</w:t>
      </w:r>
    </w:p>
    <w:p w14:paraId="5C314B3B" w14:textId="4E411174" w:rsidR="008A7408" w:rsidRDefault="008A7408" w:rsidP="008A7408">
      <w:pPr>
        <w:pStyle w:val="Text"/>
        <w:numPr>
          <w:ilvl w:val="0"/>
          <w:numId w:val="16"/>
        </w:numPr>
        <w:spacing w:line="276" w:lineRule="auto"/>
        <w:rPr>
          <w:sz w:val="24"/>
        </w:rPr>
      </w:pPr>
      <w:r>
        <w:rPr>
          <w:sz w:val="24"/>
        </w:rPr>
        <w:t>Menggunakan bebatuan pada sekitar taman untuk menstimulasi ketenangan yang dapat dirasakan pada pengguna taman,</w:t>
      </w:r>
    </w:p>
    <w:p w14:paraId="31476682" w14:textId="294A963D" w:rsidR="008A7408" w:rsidRDefault="008A7408" w:rsidP="008A7408">
      <w:pPr>
        <w:pStyle w:val="Text"/>
        <w:numPr>
          <w:ilvl w:val="0"/>
          <w:numId w:val="16"/>
        </w:numPr>
        <w:spacing w:line="276" w:lineRule="auto"/>
        <w:rPr>
          <w:sz w:val="24"/>
        </w:rPr>
      </w:pPr>
      <w:r>
        <w:rPr>
          <w:sz w:val="24"/>
        </w:rPr>
        <w:t>Menggunakan tanaman untuk peneduh bagi pengguna taman</w:t>
      </w:r>
    </w:p>
    <w:p w14:paraId="2D725EEE" w14:textId="7ECE74A1" w:rsidR="008A7408" w:rsidRDefault="008A7408" w:rsidP="008A7408">
      <w:pPr>
        <w:pStyle w:val="Text"/>
        <w:numPr>
          <w:ilvl w:val="0"/>
          <w:numId w:val="16"/>
        </w:numPr>
        <w:spacing w:line="276" w:lineRule="auto"/>
        <w:rPr>
          <w:sz w:val="24"/>
        </w:rPr>
      </w:pPr>
      <w:r>
        <w:rPr>
          <w:sz w:val="24"/>
        </w:rPr>
        <w:t xml:space="preserve">Menggunakan pagar yang difungsikan sebagai pembatas area </w:t>
      </w:r>
      <w:r w:rsidR="000D5743">
        <w:rPr>
          <w:sz w:val="24"/>
        </w:rPr>
        <w:t xml:space="preserve">public </w:t>
      </w:r>
      <w:r>
        <w:rPr>
          <w:sz w:val="24"/>
        </w:rPr>
        <w:t xml:space="preserve">dan semi </w:t>
      </w:r>
      <w:r w:rsidRPr="000D5743">
        <w:rPr>
          <w:sz w:val="24"/>
        </w:rPr>
        <w:t>publi</w:t>
      </w:r>
      <w:r w:rsidR="000D5743">
        <w:rPr>
          <w:sz w:val="24"/>
        </w:rPr>
        <w:t>k</w:t>
      </w:r>
      <w:r>
        <w:rPr>
          <w:sz w:val="24"/>
        </w:rPr>
        <w:t xml:space="preserve"> pada area taman dengan menggunakan material kayu. </w:t>
      </w:r>
    </w:p>
    <w:p w14:paraId="59981979" w14:textId="0CE5A42F" w:rsidR="00644D76" w:rsidRDefault="00644D76" w:rsidP="008A7408">
      <w:pPr>
        <w:pStyle w:val="Text"/>
        <w:numPr>
          <w:ilvl w:val="0"/>
          <w:numId w:val="16"/>
        </w:numPr>
        <w:spacing w:line="276" w:lineRule="auto"/>
        <w:rPr>
          <w:sz w:val="24"/>
        </w:rPr>
      </w:pPr>
      <w:r>
        <w:rPr>
          <w:sz w:val="24"/>
        </w:rPr>
        <w:t xml:space="preserve">Terdapat elemen pendukung berupa lampu taman dan kursi untuk merespon pengguna </w:t>
      </w:r>
      <w:r w:rsidR="00DD314E">
        <w:rPr>
          <w:sz w:val="24"/>
        </w:rPr>
        <w:t>taman,</w:t>
      </w:r>
    </w:p>
    <w:p w14:paraId="60D844E9" w14:textId="610403DC" w:rsidR="00DD314E" w:rsidRPr="008A7408" w:rsidRDefault="00DD314E" w:rsidP="008A7408">
      <w:pPr>
        <w:pStyle w:val="Text"/>
        <w:numPr>
          <w:ilvl w:val="0"/>
          <w:numId w:val="16"/>
        </w:numPr>
        <w:spacing w:line="276" w:lineRule="auto"/>
        <w:rPr>
          <w:sz w:val="24"/>
        </w:rPr>
      </w:pPr>
      <w:r>
        <w:rPr>
          <w:sz w:val="24"/>
        </w:rPr>
        <w:t xml:space="preserve">Menggunakan bunga tulip sebagai tanaman yang mana bunga tulip tersebut merupakan </w:t>
      </w:r>
      <w:r w:rsidR="000D5743">
        <w:rPr>
          <w:sz w:val="24"/>
        </w:rPr>
        <w:t>simbol</w:t>
      </w:r>
      <w:r>
        <w:rPr>
          <w:sz w:val="24"/>
        </w:rPr>
        <w:t xml:space="preserve"> dari penyakit Parkinson itu sendiri.</w:t>
      </w:r>
    </w:p>
    <w:p w14:paraId="44D9D4EA" w14:textId="77777777" w:rsidR="008A7408" w:rsidRDefault="008A7408" w:rsidP="00670748">
      <w:pPr>
        <w:pStyle w:val="Text"/>
        <w:spacing w:line="276" w:lineRule="auto"/>
        <w:ind w:left="1287"/>
        <w:rPr>
          <w:sz w:val="24"/>
        </w:rPr>
      </w:pPr>
    </w:p>
    <w:p w14:paraId="719CB627" w14:textId="77777777" w:rsidR="00B1436F" w:rsidRPr="00670748" w:rsidRDefault="00B1436F" w:rsidP="00670748">
      <w:pPr>
        <w:pStyle w:val="Text"/>
        <w:spacing w:line="276" w:lineRule="auto"/>
        <w:ind w:left="1287"/>
        <w:rPr>
          <w:sz w:val="24"/>
        </w:rPr>
      </w:pPr>
    </w:p>
    <w:p w14:paraId="60061440" w14:textId="2C089CA8" w:rsidR="00670748" w:rsidRPr="000B4B17" w:rsidRDefault="00670748" w:rsidP="00670748">
      <w:pPr>
        <w:pStyle w:val="Text"/>
        <w:numPr>
          <w:ilvl w:val="0"/>
          <w:numId w:val="12"/>
        </w:numPr>
        <w:spacing w:line="276" w:lineRule="auto"/>
        <w:rPr>
          <w:b/>
          <w:bCs/>
          <w:sz w:val="24"/>
        </w:rPr>
      </w:pPr>
      <w:r w:rsidRPr="000B4B17">
        <w:rPr>
          <w:b/>
          <w:bCs/>
          <w:sz w:val="24"/>
        </w:rPr>
        <w:t>Aspek Indra,</w:t>
      </w:r>
    </w:p>
    <w:p w14:paraId="616EAAC7" w14:textId="15549042" w:rsidR="00670748" w:rsidRDefault="00670748" w:rsidP="00670748">
      <w:pPr>
        <w:pStyle w:val="Text"/>
        <w:numPr>
          <w:ilvl w:val="0"/>
          <w:numId w:val="13"/>
        </w:numPr>
        <w:spacing w:line="276" w:lineRule="auto"/>
        <w:rPr>
          <w:sz w:val="24"/>
        </w:rPr>
      </w:pPr>
      <w:r>
        <w:rPr>
          <w:sz w:val="24"/>
        </w:rPr>
        <w:t>Indra Penglihatan</w:t>
      </w:r>
      <w:r w:rsidR="00351DBE">
        <w:rPr>
          <w:sz w:val="24"/>
        </w:rPr>
        <w:t>,</w:t>
      </w:r>
    </w:p>
    <w:p w14:paraId="682EF7A2" w14:textId="5A7EBDC9" w:rsidR="00351DBE" w:rsidRDefault="008D07F7" w:rsidP="00C5066A">
      <w:pPr>
        <w:pStyle w:val="Text"/>
        <w:tabs>
          <w:tab w:val="clear" w:pos="7200"/>
        </w:tabs>
        <w:spacing w:line="276" w:lineRule="auto"/>
        <w:ind w:left="2160" w:firstLine="720"/>
        <w:rPr>
          <w:sz w:val="24"/>
        </w:rPr>
      </w:pPr>
      <w:r>
        <w:rPr>
          <w:sz w:val="24"/>
        </w:rPr>
        <w:t xml:space="preserve">Pada aspek indra pendengaran dapat diimplementasikan melalui pewarnaan dan pencahayaan pada ruang dalam maupun ruang luar. </w:t>
      </w:r>
      <w:r w:rsidR="004B08DA">
        <w:rPr>
          <w:sz w:val="24"/>
        </w:rPr>
        <w:t>Pencahayaan yang sesuai</w:t>
      </w:r>
      <w:r w:rsidR="008504DA">
        <w:rPr>
          <w:sz w:val="24"/>
        </w:rPr>
        <w:t xml:space="preserve"> pada bangunan Parkinson center yakni pencahayaan</w:t>
      </w:r>
      <w:r w:rsidR="00C04F56">
        <w:rPr>
          <w:sz w:val="24"/>
        </w:rPr>
        <w:t xml:space="preserve"> yang tidak menyilaukan mata, pemaksimalan bukaan, lukisan, penggunaan warna </w:t>
      </w:r>
      <w:r w:rsidR="00BE77FB">
        <w:rPr>
          <w:sz w:val="24"/>
        </w:rPr>
        <w:t>yang dapat menstimulus psikologis dari pengguna bangunan</w:t>
      </w:r>
      <w:r w:rsidR="00C04F56">
        <w:rPr>
          <w:sz w:val="24"/>
        </w:rPr>
        <w:t xml:space="preserve">. </w:t>
      </w:r>
      <w:r w:rsidR="004B08DA">
        <w:rPr>
          <w:sz w:val="24"/>
        </w:rPr>
        <w:t xml:space="preserve"> </w:t>
      </w:r>
      <w:r>
        <w:rPr>
          <w:sz w:val="24"/>
        </w:rPr>
        <w:t xml:space="preserve">Pada </w:t>
      </w:r>
      <w:r w:rsidR="00C04F56">
        <w:rPr>
          <w:sz w:val="24"/>
        </w:rPr>
        <w:t xml:space="preserve">rancangan </w:t>
      </w:r>
      <w:r w:rsidR="00C04F56" w:rsidRPr="001F22EA">
        <w:rPr>
          <w:i/>
          <w:iCs/>
          <w:sz w:val="24"/>
        </w:rPr>
        <w:t xml:space="preserve">Struthers Parkinson </w:t>
      </w:r>
      <w:proofErr w:type="gramStart"/>
      <w:r w:rsidR="00C04F56" w:rsidRPr="001F22EA">
        <w:rPr>
          <w:i/>
          <w:iCs/>
          <w:sz w:val="24"/>
        </w:rPr>
        <w:t>Center</w:t>
      </w:r>
      <w:r w:rsidR="00C04F56">
        <w:rPr>
          <w:sz w:val="24"/>
        </w:rPr>
        <w:t xml:space="preserve">  ini</w:t>
      </w:r>
      <w:proofErr w:type="gramEnd"/>
      <w:r w:rsidR="00C04F56">
        <w:rPr>
          <w:sz w:val="24"/>
        </w:rPr>
        <w:t xml:space="preserve"> </w:t>
      </w:r>
      <w:r>
        <w:rPr>
          <w:sz w:val="24"/>
        </w:rPr>
        <w:t>menggunakan tampilan dengan dominan menggunakan warna</w:t>
      </w:r>
      <w:r w:rsidR="00CB0138">
        <w:rPr>
          <w:sz w:val="24"/>
        </w:rPr>
        <w:t>-</w:t>
      </w:r>
      <w:r>
        <w:rPr>
          <w:sz w:val="24"/>
        </w:rPr>
        <w:t xml:space="preserve">warna coklat atau warna asli yang terdapat dari material yang digunakan. </w:t>
      </w:r>
    </w:p>
    <w:p w14:paraId="5F2B682C" w14:textId="030840BC" w:rsidR="00CB0138" w:rsidRDefault="00CB0138" w:rsidP="00351DBE">
      <w:pPr>
        <w:pStyle w:val="Text"/>
        <w:spacing w:line="276" w:lineRule="auto"/>
        <w:ind w:left="2007"/>
        <w:rPr>
          <w:sz w:val="24"/>
        </w:rPr>
      </w:pPr>
    </w:p>
    <w:p w14:paraId="0788C83A" w14:textId="411FF464" w:rsidR="00CB0138" w:rsidRDefault="00CB0138" w:rsidP="00CB0138">
      <w:pPr>
        <w:pStyle w:val="Text"/>
        <w:keepNext/>
        <w:spacing w:line="276" w:lineRule="auto"/>
        <w:ind w:left="2007"/>
        <w:jc w:val="center"/>
      </w:pPr>
      <w:r>
        <w:rPr>
          <w:noProof/>
          <w:sz w:val="24"/>
        </w:rPr>
        <w:drawing>
          <wp:inline distT="0" distB="0" distL="0" distR="0" wp14:anchorId="615FE56C" wp14:editId="7D08E6D8">
            <wp:extent cx="2750820" cy="18338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58931" cy="1839287"/>
                    </a:xfrm>
                    <a:prstGeom prst="rect">
                      <a:avLst/>
                    </a:prstGeom>
                    <a:noFill/>
                    <a:ln>
                      <a:noFill/>
                    </a:ln>
                  </pic:spPr>
                </pic:pic>
              </a:graphicData>
            </a:graphic>
          </wp:inline>
        </w:drawing>
      </w:r>
    </w:p>
    <w:p w14:paraId="09757F6B" w14:textId="34AAAA59" w:rsidR="00CB0138" w:rsidRPr="00CB0138" w:rsidRDefault="00CB0138" w:rsidP="00264556">
      <w:pPr>
        <w:pStyle w:val="Caption"/>
        <w:ind w:left="720" w:firstLine="720"/>
        <w:jc w:val="center"/>
        <w:rPr>
          <w:color w:val="auto"/>
          <w:sz w:val="24"/>
        </w:rPr>
      </w:pPr>
      <w:r w:rsidRPr="00CB0138">
        <w:rPr>
          <w:color w:val="auto"/>
        </w:rPr>
        <w:t xml:space="preserve">Gambar </w:t>
      </w:r>
      <w:r w:rsidRPr="00CB0138">
        <w:rPr>
          <w:color w:val="auto"/>
        </w:rPr>
        <w:fldChar w:fldCharType="begin"/>
      </w:r>
      <w:r w:rsidRPr="00CB0138">
        <w:rPr>
          <w:color w:val="auto"/>
        </w:rPr>
        <w:instrText xml:space="preserve"> SEQ Gambar \* ARABIC </w:instrText>
      </w:r>
      <w:r w:rsidRPr="00CB0138">
        <w:rPr>
          <w:color w:val="auto"/>
        </w:rPr>
        <w:fldChar w:fldCharType="separate"/>
      </w:r>
      <w:r w:rsidR="003360C1">
        <w:rPr>
          <w:noProof/>
          <w:color w:val="auto"/>
        </w:rPr>
        <w:t>3</w:t>
      </w:r>
      <w:r w:rsidRPr="00CB0138">
        <w:rPr>
          <w:color w:val="auto"/>
        </w:rPr>
        <w:fldChar w:fldCharType="end"/>
      </w:r>
      <w:r w:rsidRPr="00CB0138">
        <w:rPr>
          <w:color w:val="auto"/>
        </w:rPr>
        <w:t xml:space="preserve"> </w:t>
      </w:r>
      <w:r w:rsidR="00264556">
        <w:rPr>
          <w:color w:val="auto"/>
        </w:rPr>
        <w:t xml:space="preserve">Aspek penglihatan pada </w:t>
      </w:r>
      <w:r w:rsidRPr="00CB0138">
        <w:rPr>
          <w:color w:val="auto"/>
        </w:rPr>
        <w:t>Interior indoor therapy pada bangunan parkinson center (Sumber: EAPC.net)</w:t>
      </w:r>
    </w:p>
    <w:p w14:paraId="26D2A6FD" w14:textId="736ECD27" w:rsidR="00CB0138" w:rsidRPr="00D66848" w:rsidRDefault="00CB0138" w:rsidP="00C5066A">
      <w:pPr>
        <w:pStyle w:val="Text"/>
        <w:tabs>
          <w:tab w:val="clear" w:pos="7200"/>
        </w:tabs>
        <w:spacing w:line="276" w:lineRule="auto"/>
        <w:ind w:left="2160" w:firstLine="720"/>
        <w:rPr>
          <w:sz w:val="24"/>
        </w:rPr>
      </w:pPr>
      <w:r>
        <w:rPr>
          <w:sz w:val="24"/>
        </w:rPr>
        <w:t>Pada gambar diatas dapat terlihat bahwa pada bangunan parkinson center tesebut menggunakan pewarnaan warm yang lebih memberikan warna asli ya</w:t>
      </w:r>
      <w:r w:rsidR="0026479A">
        <w:rPr>
          <w:sz w:val="24"/>
        </w:rPr>
        <w:t>n</w:t>
      </w:r>
      <w:r>
        <w:rPr>
          <w:sz w:val="24"/>
        </w:rPr>
        <w:t xml:space="preserve">g terdapat dari material bangunan yang digunakan. </w:t>
      </w:r>
      <w:r w:rsidR="00650DAD">
        <w:rPr>
          <w:sz w:val="24"/>
        </w:rPr>
        <w:t>Penggunaan warna warm kecoklatan dengan dipadukan dengan warna putih pada bangunan dapat menimbulkan rasa ketenangan karena pada dalam ruangan mengimplementasikan dari rasa ketenangan yang ada di alam.</w:t>
      </w:r>
      <w:r w:rsidR="00EF7D30">
        <w:rPr>
          <w:sz w:val="24"/>
        </w:rPr>
        <w:t xml:space="preserve"> </w:t>
      </w:r>
      <w:r w:rsidR="00D66848">
        <w:rPr>
          <w:sz w:val="24"/>
        </w:rPr>
        <w:t xml:space="preserve">Selain itu, pada area indoor area tersebut terdapat desain taman dengan konsep </w:t>
      </w:r>
      <w:r w:rsidR="00D66848" w:rsidRPr="00D66848">
        <w:rPr>
          <w:i/>
          <w:iCs/>
          <w:sz w:val="24"/>
        </w:rPr>
        <w:t>movement therapy garden</w:t>
      </w:r>
      <w:r w:rsidR="00D66848">
        <w:rPr>
          <w:i/>
          <w:iCs/>
          <w:sz w:val="24"/>
        </w:rPr>
        <w:t xml:space="preserve"> </w:t>
      </w:r>
      <w:r w:rsidR="00D66848">
        <w:rPr>
          <w:sz w:val="24"/>
        </w:rPr>
        <w:t>yang dapat menimbulkan rasa ketenangan dan kesejukan saat berada didalam ruangan.</w:t>
      </w:r>
    </w:p>
    <w:p w14:paraId="6F10504E" w14:textId="5815C9B5" w:rsidR="00650DAD" w:rsidRDefault="00650DAD" w:rsidP="00CB0138">
      <w:pPr>
        <w:pStyle w:val="Text"/>
        <w:spacing w:line="276" w:lineRule="auto"/>
        <w:ind w:left="2007"/>
        <w:rPr>
          <w:sz w:val="24"/>
        </w:rPr>
      </w:pPr>
      <w:r>
        <w:rPr>
          <w:sz w:val="24"/>
        </w:rPr>
        <w:t xml:space="preserve">        </w:t>
      </w:r>
    </w:p>
    <w:p w14:paraId="150B2484" w14:textId="60D3CFA0" w:rsidR="00650DAD" w:rsidRDefault="00D66848" w:rsidP="00650DAD">
      <w:pPr>
        <w:pStyle w:val="Text"/>
        <w:keepNext/>
        <w:spacing w:line="276" w:lineRule="auto"/>
        <w:ind w:left="2007"/>
        <w:jc w:val="center"/>
      </w:pPr>
      <w:r>
        <w:rPr>
          <w:noProof/>
          <w:sz w:val="24"/>
        </w:rPr>
        <mc:AlternateContent>
          <mc:Choice Requires="wpg">
            <w:drawing>
              <wp:anchor distT="0" distB="0" distL="114300" distR="114300" simplePos="0" relativeHeight="251663360" behindDoc="0" locked="0" layoutInCell="1" allowOverlap="1" wp14:anchorId="38D1283C" wp14:editId="598CE567">
                <wp:simplePos x="0" y="0"/>
                <wp:positionH relativeFrom="column">
                  <wp:posOffset>1829276</wp:posOffset>
                </wp:positionH>
                <wp:positionV relativeFrom="paragraph">
                  <wp:posOffset>177261</wp:posOffset>
                </wp:positionV>
                <wp:extent cx="2126768" cy="1161836"/>
                <wp:effectExtent l="19050" t="133350" r="0" b="19685"/>
                <wp:wrapNone/>
                <wp:docPr id="36" name="Group 36"/>
                <wp:cNvGraphicFramePr/>
                <a:graphic xmlns:a="http://schemas.openxmlformats.org/drawingml/2006/main">
                  <a:graphicData uri="http://schemas.microsoft.com/office/word/2010/wordprocessingGroup">
                    <wpg:wgp>
                      <wpg:cNvGrpSpPr/>
                      <wpg:grpSpPr>
                        <a:xfrm>
                          <a:off x="0" y="0"/>
                          <a:ext cx="2126768" cy="1161836"/>
                          <a:chOff x="0" y="0"/>
                          <a:chExt cx="2126768" cy="1161836"/>
                        </a:xfrm>
                      </wpg:grpSpPr>
                      <wps:wsp>
                        <wps:cNvPr id="30" name="Oval 30"/>
                        <wps:cNvSpPr/>
                        <wps:spPr>
                          <a:xfrm rot="5400000">
                            <a:off x="653315" y="-78923"/>
                            <a:ext cx="587444" cy="1894073"/>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Oval 31"/>
                        <wps:cNvSpPr/>
                        <wps:spPr>
                          <a:xfrm rot="6330150">
                            <a:off x="1074955" y="-694296"/>
                            <a:ext cx="357518" cy="1746109"/>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w:pict>
              <v:group w14:anchorId="37AC87B3" id="Group 36" o:spid="_x0000_s1026" style="position:absolute;margin-left:144.05pt;margin-top:13.95pt;width:167.45pt;height:91.5pt;z-index:251663360" coordsize="21267,11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">
                <v:oval id="Oval 30" o:spid="_x0000_s1027" style="position:absolute;left:6532;top:-789;width:5875;height:189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" filled="f" strokecolor="#c00000" strokeweight="2.25pt">
                  <v:stroke joinstyle="miter"/>
                </v:oval>
                <v:oval id="Oval 31" o:spid="_x0000_s1028" style="position:absolute;left:10749;top:-6943;width:3575;height:17461;rotation:691421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" filled="f" strokecolor="#c00000" strokeweight="2.25pt">
                  <v:stroke joinstyle="miter"/>
                </v:oval>
              </v:group>
            </w:pict>
          </mc:Fallback>
        </mc:AlternateContent>
      </w:r>
      <w:r w:rsidR="00650DAD">
        <w:rPr>
          <w:noProof/>
          <w:sz w:val="24"/>
        </w:rPr>
        <w:drawing>
          <wp:inline distT="0" distB="0" distL="0" distR="0" wp14:anchorId="45EA33FC" wp14:editId="0D4980DB">
            <wp:extent cx="3102292" cy="2068195"/>
            <wp:effectExtent l="0" t="0" r="3175"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11091" cy="2074061"/>
                    </a:xfrm>
                    <a:prstGeom prst="rect">
                      <a:avLst/>
                    </a:prstGeom>
                    <a:noFill/>
                    <a:ln>
                      <a:noFill/>
                    </a:ln>
                  </pic:spPr>
                </pic:pic>
              </a:graphicData>
            </a:graphic>
          </wp:inline>
        </w:drawing>
      </w:r>
    </w:p>
    <w:p w14:paraId="19C2CFFB" w14:textId="2523C973" w:rsidR="00650DAD" w:rsidRPr="00650DAD" w:rsidRDefault="00650DAD" w:rsidP="00F53BDB">
      <w:pPr>
        <w:pStyle w:val="Caption"/>
        <w:ind w:left="1440" w:firstLine="720"/>
        <w:jc w:val="center"/>
        <w:rPr>
          <w:color w:val="auto"/>
          <w:sz w:val="24"/>
        </w:rPr>
      </w:pPr>
      <w:r w:rsidRPr="00650DAD">
        <w:rPr>
          <w:color w:val="auto"/>
        </w:rPr>
        <w:t xml:space="preserve">Gambar </w:t>
      </w:r>
      <w:r w:rsidRPr="00650DAD">
        <w:rPr>
          <w:color w:val="auto"/>
        </w:rPr>
        <w:fldChar w:fldCharType="begin"/>
      </w:r>
      <w:r w:rsidRPr="00650DAD">
        <w:rPr>
          <w:color w:val="auto"/>
        </w:rPr>
        <w:instrText xml:space="preserve"> SEQ Gambar \* ARABIC </w:instrText>
      </w:r>
      <w:r w:rsidRPr="00650DAD">
        <w:rPr>
          <w:color w:val="auto"/>
        </w:rPr>
        <w:fldChar w:fldCharType="separate"/>
      </w:r>
      <w:r w:rsidR="003360C1">
        <w:rPr>
          <w:noProof/>
          <w:color w:val="auto"/>
        </w:rPr>
        <w:t>4</w:t>
      </w:r>
      <w:r w:rsidRPr="00650DAD">
        <w:rPr>
          <w:color w:val="auto"/>
        </w:rPr>
        <w:fldChar w:fldCharType="end"/>
      </w:r>
      <w:r w:rsidRPr="00650DAD">
        <w:rPr>
          <w:color w:val="auto"/>
        </w:rPr>
        <w:t xml:space="preserve"> </w:t>
      </w:r>
      <w:r w:rsidR="00126742">
        <w:rPr>
          <w:color w:val="auto"/>
        </w:rPr>
        <w:t xml:space="preserve">Penerapan </w:t>
      </w:r>
      <w:r w:rsidR="00F53BDB">
        <w:rPr>
          <w:color w:val="auto"/>
        </w:rPr>
        <w:t xml:space="preserve">aspek </w:t>
      </w:r>
      <w:r w:rsidR="00126742">
        <w:rPr>
          <w:color w:val="auto"/>
        </w:rPr>
        <w:t>indra penglihata pada</w:t>
      </w:r>
      <w:r w:rsidR="00F53BDB">
        <w:rPr>
          <w:color w:val="auto"/>
        </w:rPr>
        <w:t xml:space="preserve"> pencahayaan</w:t>
      </w:r>
      <w:r w:rsidR="00126742">
        <w:rPr>
          <w:color w:val="auto"/>
        </w:rPr>
        <w:t xml:space="preserve"> </w:t>
      </w:r>
      <w:r w:rsidRPr="00650DAD">
        <w:rPr>
          <w:color w:val="auto"/>
        </w:rPr>
        <w:t>Gathering space (Sumber: EAPC.net)</w:t>
      </w:r>
    </w:p>
    <w:p w14:paraId="14EE60F5" w14:textId="56014A00" w:rsidR="00AE6679" w:rsidRDefault="00650DAD" w:rsidP="00687AA9">
      <w:pPr>
        <w:pStyle w:val="Text"/>
        <w:tabs>
          <w:tab w:val="clear" w:pos="7200"/>
        </w:tabs>
        <w:spacing w:line="276" w:lineRule="auto"/>
        <w:ind w:left="2160" w:firstLine="720"/>
        <w:rPr>
          <w:sz w:val="24"/>
        </w:rPr>
      </w:pPr>
      <w:r>
        <w:rPr>
          <w:sz w:val="24"/>
        </w:rPr>
        <w:t>Pencahayaaan pada dalam ruangan menggunakan pencahayaan alami dan buata</w:t>
      </w:r>
      <w:r w:rsidR="0011490B">
        <w:rPr>
          <w:sz w:val="24"/>
        </w:rPr>
        <w:t>n</w:t>
      </w:r>
      <w:r>
        <w:rPr>
          <w:sz w:val="24"/>
        </w:rPr>
        <w:t xml:space="preserve"> yang diimplementasikan melalui bukaan kaca dan lampu </w:t>
      </w:r>
      <w:r w:rsidRPr="003612E0">
        <w:rPr>
          <w:i/>
          <w:iCs/>
          <w:sz w:val="24"/>
        </w:rPr>
        <w:t>downlight</w:t>
      </w:r>
      <w:r>
        <w:rPr>
          <w:sz w:val="24"/>
        </w:rPr>
        <w:t xml:space="preserve"> yang </w:t>
      </w:r>
      <w:r w:rsidR="0011490B">
        <w:rPr>
          <w:sz w:val="24"/>
        </w:rPr>
        <w:t>terpasang pada plafound dengan pencahayaan yang tidak menyilaukan.</w:t>
      </w:r>
      <w:r w:rsidR="0066241F">
        <w:rPr>
          <w:sz w:val="24"/>
        </w:rPr>
        <w:t xml:space="preserve"> </w:t>
      </w:r>
    </w:p>
    <w:p w14:paraId="2021C132" w14:textId="5B04144C" w:rsidR="00670748" w:rsidRDefault="00670748" w:rsidP="00670748">
      <w:pPr>
        <w:pStyle w:val="Text"/>
        <w:numPr>
          <w:ilvl w:val="0"/>
          <w:numId w:val="13"/>
        </w:numPr>
        <w:spacing w:line="276" w:lineRule="auto"/>
        <w:rPr>
          <w:sz w:val="24"/>
        </w:rPr>
      </w:pPr>
      <w:r>
        <w:rPr>
          <w:sz w:val="24"/>
        </w:rPr>
        <w:t>Indra Pendengaran</w:t>
      </w:r>
    </w:p>
    <w:p w14:paraId="468B88DE" w14:textId="70ED19DD" w:rsidR="005B54E9" w:rsidRDefault="005B54E9" w:rsidP="00583C6D">
      <w:pPr>
        <w:pStyle w:val="Text"/>
        <w:tabs>
          <w:tab w:val="clear" w:pos="7200"/>
        </w:tabs>
        <w:spacing w:line="276" w:lineRule="auto"/>
        <w:ind w:left="2160" w:firstLine="720"/>
        <w:rPr>
          <w:sz w:val="24"/>
        </w:rPr>
      </w:pPr>
      <w:r>
        <w:rPr>
          <w:sz w:val="24"/>
        </w:rPr>
        <w:t>Aspek indra pendengaran diimplementasikan dengan penggunaan music atau suara</w:t>
      </w:r>
      <w:r w:rsidR="00C80EBA">
        <w:rPr>
          <w:sz w:val="24"/>
        </w:rPr>
        <w:t xml:space="preserve"> alam</w:t>
      </w:r>
      <w:r>
        <w:rPr>
          <w:sz w:val="24"/>
        </w:rPr>
        <w:t xml:space="preserve"> yang dapat memengaruhi </w:t>
      </w:r>
      <w:r>
        <w:rPr>
          <w:sz w:val="24"/>
        </w:rPr>
        <w:lastRenderedPageBreak/>
        <w:t xml:space="preserve">syaraf untuk mencapai ketenangan </w:t>
      </w:r>
      <w:r w:rsidR="00E73FE1">
        <w:rPr>
          <w:sz w:val="24"/>
        </w:rPr>
        <w:t>yang dapat memberikan energi positif agar tidak stress.</w:t>
      </w:r>
      <w:r w:rsidR="00583C6D">
        <w:rPr>
          <w:sz w:val="24"/>
        </w:rPr>
        <w:t xml:space="preserve"> Implementasi untuk aspek indra pendengaran pada parkinson center ini diterapkan melalui fitur air yang diterapkan pada dinding bangunan untuk menciptakan suara alami dalam mengisi kekosongan ruang pada area tersebut.</w:t>
      </w:r>
    </w:p>
    <w:p w14:paraId="09616CF5" w14:textId="007C66C6" w:rsidR="005669CE" w:rsidRDefault="005669CE" w:rsidP="005669CE">
      <w:pPr>
        <w:pStyle w:val="Text"/>
        <w:spacing w:line="276" w:lineRule="auto"/>
        <w:ind w:left="2007"/>
        <w:rPr>
          <w:sz w:val="24"/>
        </w:rPr>
      </w:pPr>
    </w:p>
    <w:p w14:paraId="2923F026" w14:textId="524D78D6" w:rsidR="003C06F8" w:rsidRDefault="009937B7" w:rsidP="003C06F8">
      <w:pPr>
        <w:pStyle w:val="Text"/>
        <w:keepNext/>
        <w:spacing w:line="276" w:lineRule="auto"/>
        <w:ind w:left="2007"/>
        <w:jc w:val="center"/>
      </w:pPr>
      <w:r>
        <w:rPr>
          <w:noProof/>
        </w:rPr>
        <mc:AlternateContent>
          <mc:Choice Requires="wps">
            <w:drawing>
              <wp:anchor distT="0" distB="0" distL="114300" distR="114300" simplePos="0" relativeHeight="251665408" behindDoc="0" locked="0" layoutInCell="1" allowOverlap="1" wp14:anchorId="39EB2CCE" wp14:editId="57E0FC44">
                <wp:simplePos x="0" y="0"/>
                <wp:positionH relativeFrom="column">
                  <wp:posOffset>3061017</wp:posOffset>
                </wp:positionH>
                <wp:positionV relativeFrom="paragraph">
                  <wp:posOffset>827088</wp:posOffset>
                </wp:positionV>
                <wp:extent cx="926872" cy="393990"/>
                <wp:effectExtent l="18733" t="19367" r="25717" b="25718"/>
                <wp:wrapNone/>
                <wp:docPr id="34" name="Oval 34"/>
                <wp:cNvGraphicFramePr/>
                <a:graphic xmlns:a="http://schemas.openxmlformats.org/drawingml/2006/main">
                  <a:graphicData uri="http://schemas.microsoft.com/office/word/2010/wordprocessingShape">
                    <wps:wsp>
                      <wps:cNvSpPr/>
                      <wps:spPr>
                        <a:xfrm rot="5400000">
                          <a:off x="0" y="0"/>
                          <a:ext cx="926872" cy="393990"/>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34E19ADA" id="Oval 34" o:spid="_x0000_s1026" style="position:absolute;margin-left:241pt;margin-top:65.15pt;width:73pt;height:31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" filled="f" strokecolor="#c00000" strokeweight="2.25pt">
                <v:stroke joinstyle="miter"/>
              </v:oval>
            </w:pict>
          </mc:Fallback>
        </mc:AlternateContent>
      </w:r>
      <w:r>
        <w:rPr>
          <w:noProof/>
        </w:rPr>
        <mc:AlternateContent>
          <mc:Choice Requires="wps">
            <w:drawing>
              <wp:anchor distT="0" distB="0" distL="114300" distR="114300" simplePos="0" relativeHeight="251667456" behindDoc="0" locked="0" layoutInCell="1" allowOverlap="1" wp14:anchorId="1DE35665" wp14:editId="6D3AAB12">
                <wp:simplePos x="0" y="0"/>
                <wp:positionH relativeFrom="column">
                  <wp:posOffset>3481128</wp:posOffset>
                </wp:positionH>
                <wp:positionV relativeFrom="paragraph">
                  <wp:posOffset>483581</wp:posOffset>
                </wp:positionV>
                <wp:extent cx="1569085" cy="821575"/>
                <wp:effectExtent l="12065" t="26035" r="24130" b="24130"/>
                <wp:wrapNone/>
                <wp:docPr id="35" name="Oval 35"/>
                <wp:cNvGraphicFramePr/>
                <a:graphic xmlns:a="http://schemas.openxmlformats.org/drawingml/2006/main">
                  <a:graphicData uri="http://schemas.microsoft.com/office/word/2010/wordprocessingShape">
                    <wps:wsp>
                      <wps:cNvSpPr/>
                      <wps:spPr>
                        <a:xfrm rot="5400000">
                          <a:off x="0" y="0"/>
                          <a:ext cx="1569085" cy="821575"/>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41EF1609" id="Oval 35" o:spid="_x0000_s1026" style="position:absolute;margin-left:274.1pt;margin-top:38.1pt;width:123.55pt;height:64.7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" filled="f" strokecolor="#c00000" strokeweight="2.25pt">
                <v:stroke joinstyle="miter"/>
              </v:oval>
            </w:pict>
          </mc:Fallback>
        </mc:AlternateContent>
      </w:r>
      <w:r w:rsidR="003C06F8">
        <w:rPr>
          <w:noProof/>
          <w:sz w:val="24"/>
        </w:rPr>
        <w:drawing>
          <wp:inline distT="0" distB="0" distL="0" distR="0" wp14:anchorId="56827B29" wp14:editId="7EC1C0BB">
            <wp:extent cx="3019859" cy="2013238"/>
            <wp:effectExtent l="0" t="0" r="9525"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7694" cy="2018461"/>
                    </a:xfrm>
                    <a:prstGeom prst="rect">
                      <a:avLst/>
                    </a:prstGeom>
                    <a:noFill/>
                    <a:ln>
                      <a:noFill/>
                    </a:ln>
                  </pic:spPr>
                </pic:pic>
              </a:graphicData>
            </a:graphic>
          </wp:inline>
        </w:drawing>
      </w:r>
    </w:p>
    <w:p w14:paraId="57A42D4F" w14:textId="6B20AA29" w:rsidR="005B54E9" w:rsidRPr="005B54E9" w:rsidRDefault="003C06F8" w:rsidP="005B54E9">
      <w:pPr>
        <w:pStyle w:val="Caption"/>
        <w:ind w:left="1287" w:firstLine="720"/>
        <w:jc w:val="center"/>
        <w:rPr>
          <w:color w:val="auto"/>
          <w:sz w:val="24"/>
        </w:rPr>
      </w:pPr>
      <w:r w:rsidRPr="003C06F8">
        <w:rPr>
          <w:color w:val="auto"/>
        </w:rPr>
        <w:t xml:space="preserve">Gambar </w:t>
      </w:r>
      <w:r w:rsidRPr="003C06F8">
        <w:rPr>
          <w:color w:val="auto"/>
        </w:rPr>
        <w:fldChar w:fldCharType="begin"/>
      </w:r>
      <w:r w:rsidRPr="003C06F8">
        <w:rPr>
          <w:color w:val="auto"/>
        </w:rPr>
        <w:instrText xml:space="preserve"> SEQ Gambar \* ARABIC </w:instrText>
      </w:r>
      <w:r w:rsidRPr="003C06F8">
        <w:rPr>
          <w:color w:val="auto"/>
        </w:rPr>
        <w:fldChar w:fldCharType="separate"/>
      </w:r>
      <w:r w:rsidR="003360C1">
        <w:rPr>
          <w:noProof/>
          <w:color w:val="auto"/>
        </w:rPr>
        <w:t>5</w:t>
      </w:r>
      <w:r w:rsidRPr="003C06F8">
        <w:rPr>
          <w:color w:val="auto"/>
        </w:rPr>
        <w:fldChar w:fldCharType="end"/>
      </w:r>
      <w:r w:rsidRPr="003C06F8">
        <w:rPr>
          <w:color w:val="auto"/>
        </w:rPr>
        <w:t xml:space="preserve"> </w:t>
      </w:r>
      <w:r w:rsidR="006D1977">
        <w:rPr>
          <w:color w:val="auto"/>
        </w:rPr>
        <w:t xml:space="preserve">Penerapan aspek indra pendengaran pada </w:t>
      </w:r>
      <w:r w:rsidR="00CB5677">
        <w:rPr>
          <w:color w:val="auto"/>
        </w:rPr>
        <w:t>Walk way</w:t>
      </w:r>
      <w:r w:rsidRPr="003C06F8">
        <w:rPr>
          <w:color w:val="auto"/>
        </w:rPr>
        <w:t xml:space="preserve"> bridge and water feature (Sumber: EAPC.net)</w:t>
      </w:r>
    </w:p>
    <w:p w14:paraId="4D222A73" w14:textId="77777777" w:rsidR="005669CE" w:rsidRDefault="005669CE" w:rsidP="005669CE">
      <w:pPr>
        <w:pStyle w:val="Text"/>
        <w:spacing w:line="276" w:lineRule="auto"/>
        <w:ind w:left="2007"/>
        <w:rPr>
          <w:sz w:val="24"/>
        </w:rPr>
      </w:pPr>
    </w:p>
    <w:p w14:paraId="277E2DB9" w14:textId="0F3FBCE6" w:rsidR="00670748" w:rsidRDefault="00670748" w:rsidP="00670748">
      <w:pPr>
        <w:pStyle w:val="Text"/>
        <w:numPr>
          <w:ilvl w:val="0"/>
          <w:numId w:val="13"/>
        </w:numPr>
        <w:spacing w:line="276" w:lineRule="auto"/>
        <w:rPr>
          <w:sz w:val="24"/>
        </w:rPr>
      </w:pPr>
      <w:r>
        <w:rPr>
          <w:sz w:val="24"/>
        </w:rPr>
        <w:t>Indra Peraba</w:t>
      </w:r>
    </w:p>
    <w:p w14:paraId="1B3E6DAB" w14:textId="3DAFBCCB" w:rsidR="001A0965" w:rsidRDefault="001A0965" w:rsidP="001A0965">
      <w:pPr>
        <w:pStyle w:val="Text"/>
        <w:spacing w:line="276" w:lineRule="auto"/>
        <w:ind w:left="2007"/>
        <w:rPr>
          <w:sz w:val="24"/>
        </w:rPr>
      </w:pPr>
    </w:p>
    <w:p w14:paraId="47ED1DEC" w14:textId="77777777" w:rsidR="00A6186C" w:rsidRDefault="00EE240B" w:rsidP="00A6186C">
      <w:pPr>
        <w:pStyle w:val="Text"/>
        <w:keepNext/>
        <w:spacing w:line="276" w:lineRule="auto"/>
        <w:jc w:val="center"/>
      </w:pPr>
      <w:r>
        <w:rPr>
          <w:noProof/>
          <w:sz w:val="24"/>
        </w:rPr>
        <mc:AlternateContent>
          <mc:Choice Requires="wpg">
            <w:drawing>
              <wp:anchor distT="0" distB="0" distL="114300" distR="114300" simplePos="0" relativeHeight="251678720" behindDoc="0" locked="0" layoutInCell="1" allowOverlap="1" wp14:anchorId="27E9246E" wp14:editId="6A0BB50D">
                <wp:simplePos x="0" y="0"/>
                <wp:positionH relativeFrom="column">
                  <wp:posOffset>1065530</wp:posOffset>
                </wp:positionH>
                <wp:positionV relativeFrom="paragraph">
                  <wp:posOffset>31686</wp:posOffset>
                </wp:positionV>
                <wp:extent cx="3396698" cy="1607101"/>
                <wp:effectExtent l="19050" t="19050" r="13335" b="0"/>
                <wp:wrapNone/>
                <wp:docPr id="44" name="Group 44"/>
                <wp:cNvGraphicFramePr/>
                <a:graphic xmlns:a="http://schemas.openxmlformats.org/drawingml/2006/main">
                  <a:graphicData uri="http://schemas.microsoft.com/office/word/2010/wordprocessingGroup">
                    <wpg:wgp>
                      <wpg:cNvGrpSpPr/>
                      <wpg:grpSpPr>
                        <a:xfrm>
                          <a:off x="0" y="0"/>
                          <a:ext cx="3396698" cy="1607101"/>
                          <a:chOff x="0" y="0"/>
                          <a:chExt cx="3396698" cy="1607101"/>
                        </a:xfrm>
                      </wpg:grpSpPr>
                      <wps:wsp>
                        <wps:cNvPr id="39" name="Oval 39"/>
                        <wps:cNvSpPr/>
                        <wps:spPr>
                          <a:xfrm rot="10273952">
                            <a:off x="0" y="1000189"/>
                            <a:ext cx="926872" cy="393990"/>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Oval 40"/>
                        <wps:cNvSpPr/>
                        <wps:spPr>
                          <a:xfrm rot="4586650">
                            <a:off x="1698625" y="109284"/>
                            <a:ext cx="938695" cy="720127"/>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41"/>
                        <wps:cNvSpPr/>
                        <wps:spPr>
                          <a:xfrm rot="5400000">
                            <a:off x="2763520" y="600139"/>
                            <a:ext cx="938695" cy="327660"/>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Oval 42"/>
                        <wps:cNvSpPr/>
                        <wps:spPr>
                          <a:xfrm rot="5400000">
                            <a:off x="2593340" y="734759"/>
                            <a:ext cx="575947" cy="186055"/>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Oval 43"/>
                        <wps:cNvSpPr/>
                        <wps:spPr>
                          <a:xfrm rot="8086838">
                            <a:off x="1991360" y="1249109"/>
                            <a:ext cx="464892" cy="251092"/>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w:pict>
              <v:group w14:anchorId="1AB9942C" id="Group 44" o:spid="_x0000_s1026" style="position:absolute;margin-left:83.9pt;margin-top:2.5pt;width:267.45pt;height:126.55pt;z-index:251678720" coordsize="33966,1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">
                <v:oval id="Oval 39" o:spid="_x0000_s1027" style="position:absolute;top:10001;width:9268;height:3940;rotation:1122189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" filled="f" strokecolor="#c00000" strokeweight="2.25pt">
                  <v:stroke joinstyle="miter"/>
                </v:oval>
                <v:oval id="Oval 40" o:spid="_x0000_s1028" style="position:absolute;left:16987;top:1092;width:9386;height:7201;rotation:500984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" filled="f" strokecolor="#c00000" strokeweight="2.25pt">
                  <v:stroke joinstyle="miter"/>
                </v:oval>
                <v:oval id="Oval 41" o:spid="_x0000_s1029" style="position:absolute;left:27634;top:6002;width:9387;height:32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" filled="f" strokecolor="#c00000" strokeweight="2.25pt">
                  <v:stroke joinstyle="miter"/>
                </v:oval>
                <v:oval id="Oval 42" o:spid="_x0000_s1030" style="position:absolute;left:25933;top:7347;width:5759;height:18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" filled="f" strokecolor="#c00000" strokeweight="2.25pt">
                  <v:stroke joinstyle="miter"/>
                </v:oval>
                <v:oval id="Oval 43" o:spid="_x0000_s1031" style="position:absolute;left:19913;top:12491;width:4649;height:2511;rotation:883298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" filled="f" strokecolor="#c00000" strokeweight="2.25pt">
                  <v:stroke joinstyle="miter"/>
                </v:oval>
              </v:group>
            </w:pict>
          </mc:Fallback>
        </mc:AlternateContent>
      </w:r>
      <w:r w:rsidR="004248DC">
        <w:rPr>
          <w:sz w:val="24"/>
        </w:rPr>
        <w:tab/>
      </w:r>
      <w:r w:rsidR="00CA2539">
        <w:rPr>
          <w:noProof/>
          <w:sz w:val="24"/>
        </w:rPr>
        <w:drawing>
          <wp:inline distT="0" distB="0" distL="0" distR="0" wp14:anchorId="3AD02E83" wp14:editId="5E2D9BF2">
            <wp:extent cx="2365305" cy="1579880"/>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4806" cy="1619623"/>
                    </a:xfrm>
                    <a:prstGeom prst="rect">
                      <a:avLst/>
                    </a:prstGeom>
                    <a:noFill/>
                    <a:ln>
                      <a:noFill/>
                    </a:ln>
                  </pic:spPr>
                </pic:pic>
              </a:graphicData>
            </a:graphic>
          </wp:inline>
        </w:drawing>
      </w:r>
      <w:r w:rsidR="00CA2539">
        <w:rPr>
          <w:sz w:val="24"/>
        </w:rPr>
        <w:t xml:space="preserve">  </w:t>
      </w:r>
      <w:r w:rsidR="00CA2539">
        <w:rPr>
          <w:noProof/>
          <w:sz w:val="24"/>
        </w:rPr>
        <w:drawing>
          <wp:inline distT="0" distB="0" distL="0" distR="0" wp14:anchorId="09D64B28" wp14:editId="16C48628">
            <wp:extent cx="2407285" cy="160485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39859" cy="1626573"/>
                    </a:xfrm>
                    <a:prstGeom prst="rect">
                      <a:avLst/>
                    </a:prstGeom>
                    <a:noFill/>
                    <a:ln>
                      <a:noFill/>
                    </a:ln>
                  </pic:spPr>
                </pic:pic>
              </a:graphicData>
            </a:graphic>
          </wp:inline>
        </w:drawing>
      </w:r>
    </w:p>
    <w:p w14:paraId="68AE8B2D" w14:textId="0264E4BE" w:rsidR="001A0965" w:rsidRPr="00A6186C" w:rsidRDefault="00A6186C" w:rsidP="006D1977">
      <w:pPr>
        <w:pStyle w:val="Caption"/>
        <w:ind w:firstLine="720"/>
        <w:jc w:val="center"/>
        <w:rPr>
          <w:color w:val="auto"/>
          <w:sz w:val="24"/>
        </w:rPr>
      </w:pPr>
      <w:r w:rsidRPr="00A6186C">
        <w:rPr>
          <w:color w:val="auto"/>
        </w:rPr>
        <w:t xml:space="preserve">Gambar </w:t>
      </w:r>
      <w:r w:rsidRPr="00A6186C">
        <w:rPr>
          <w:color w:val="auto"/>
        </w:rPr>
        <w:fldChar w:fldCharType="begin"/>
      </w:r>
      <w:r w:rsidRPr="00A6186C">
        <w:rPr>
          <w:color w:val="auto"/>
        </w:rPr>
        <w:instrText xml:space="preserve"> SEQ Gambar \* ARABIC </w:instrText>
      </w:r>
      <w:r w:rsidRPr="00A6186C">
        <w:rPr>
          <w:color w:val="auto"/>
        </w:rPr>
        <w:fldChar w:fldCharType="separate"/>
      </w:r>
      <w:r w:rsidR="003360C1">
        <w:rPr>
          <w:noProof/>
          <w:color w:val="auto"/>
        </w:rPr>
        <w:t>6</w:t>
      </w:r>
      <w:r w:rsidRPr="00A6186C">
        <w:rPr>
          <w:color w:val="auto"/>
        </w:rPr>
        <w:fldChar w:fldCharType="end"/>
      </w:r>
      <w:r w:rsidRPr="00A6186C">
        <w:rPr>
          <w:color w:val="auto"/>
        </w:rPr>
        <w:t xml:space="preserve"> Penerapan indra pendengaran pada bangunan parkinson center</w:t>
      </w:r>
      <w:r w:rsidR="006D1977">
        <w:rPr>
          <w:color w:val="auto"/>
        </w:rPr>
        <w:t xml:space="preserve"> indoor dan outdooor</w:t>
      </w:r>
      <w:r w:rsidRPr="00A6186C">
        <w:rPr>
          <w:color w:val="auto"/>
        </w:rPr>
        <w:t xml:space="preserve"> (Sumber: EAPC.net)</w:t>
      </w:r>
    </w:p>
    <w:p w14:paraId="765735D2" w14:textId="5389D1DC" w:rsidR="001A0965" w:rsidRDefault="00CA2539" w:rsidP="00C5066A">
      <w:pPr>
        <w:pStyle w:val="Text"/>
        <w:tabs>
          <w:tab w:val="clear" w:pos="7200"/>
        </w:tabs>
        <w:spacing w:line="276" w:lineRule="auto"/>
        <w:ind w:left="2160" w:firstLine="720"/>
        <w:rPr>
          <w:sz w:val="24"/>
        </w:rPr>
      </w:pPr>
      <w:r>
        <w:rPr>
          <w:sz w:val="24"/>
        </w:rPr>
        <w:t xml:space="preserve">Aspek </w:t>
      </w:r>
      <w:r w:rsidR="00C5066A">
        <w:rPr>
          <w:sz w:val="24"/>
        </w:rPr>
        <w:t>indra p</w:t>
      </w:r>
      <w:r>
        <w:rPr>
          <w:sz w:val="24"/>
        </w:rPr>
        <w:t>eraba</w:t>
      </w:r>
      <w:r w:rsidR="00A902E6">
        <w:rPr>
          <w:sz w:val="24"/>
        </w:rPr>
        <w:t xml:space="preserve"> diimplementasikan melalui sentuhan yang dapat menegaskan apa yang dilihat, rasa, cium dan dengar melalui penggunaan struktur dan penghawaan yang cukup.</w:t>
      </w:r>
      <w:r>
        <w:rPr>
          <w:sz w:val="24"/>
        </w:rPr>
        <w:t xml:space="preserve"> </w:t>
      </w:r>
      <w:r w:rsidR="00A902E6">
        <w:rPr>
          <w:sz w:val="24"/>
        </w:rPr>
        <w:t>P</w:t>
      </w:r>
      <w:r>
        <w:rPr>
          <w:sz w:val="24"/>
        </w:rPr>
        <w:t xml:space="preserve">ada bangunan </w:t>
      </w:r>
      <w:r w:rsidR="00A902E6" w:rsidRPr="001F22EA">
        <w:rPr>
          <w:i/>
          <w:iCs/>
          <w:sz w:val="24"/>
        </w:rPr>
        <w:t>Struthers Parkinson Center</w:t>
      </w:r>
      <w:r w:rsidR="00A902E6">
        <w:rPr>
          <w:sz w:val="24"/>
        </w:rPr>
        <w:t xml:space="preserve"> </w:t>
      </w:r>
      <w:r>
        <w:rPr>
          <w:sz w:val="24"/>
        </w:rPr>
        <w:t>ini</w:t>
      </w:r>
      <w:r w:rsidR="00A902E6">
        <w:rPr>
          <w:sz w:val="24"/>
        </w:rPr>
        <w:t xml:space="preserve"> aspek indra </w:t>
      </w:r>
      <w:proofErr w:type="gramStart"/>
      <w:r w:rsidR="00A902E6">
        <w:rPr>
          <w:sz w:val="24"/>
        </w:rPr>
        <w:t>pendengaran</w:t>
      </w:r>
      <w:r w:rsidR="003F2E74">
        <w:rPr>
          <w:sz w:val="24"/>
        </w:rPr>
        <w:t xml:space="preserve"> </w:t>
      </w:r>
      <w:r>
        <w:rPr>
          <w:sz w:val="24"/>
        </w:rPr>
        <w:t xml:space="preserve"> diimplementasikan</w:t>
      </w:r>
      <w:proofErr w:type="gramEnd"/>
      <w:r>
        <w:rPr>
          <w:sz w:val="24"/>
        </w:rPr>
        <w:t xml:space="preserve"> melalui material dan penghawaan. Material yang digunakan pada perancangan indoor maupun outdoor bangunan menggunakan material alami, baik pada dinding, lantai, pagar, maupun plafound menggunakan material alami yakni kayu, batu alam, dan agregat. </w:t>
      </w:r>
    </w:p>
    <w:p w14:paraId="2013ED02" w14:textId="7887C251" w:rsidR="00392406" w:rsidRDefault="00392406" w:rsidP="00C5066A">
      <w:pPr>
        <w:pStyle w:val="Text"/>
        <w:tabs>
          <w:tab w:val="clear" w:pos="7200"/>
        </w:tabs>
        <w:spacing w:line="276" w:lineRule="auto"/>
        <w:ind w:left="2160" w:firstLine="720"/>
        <w:rPr>
          <w:sz w:val="24"/>
        </w:rPr>
      </w:pPr>
    </w:p>
    <w:p w14:paraId="6700A5A3" w14:textId="77777777" w:rsidR="001F22EA" w:rsidRDefault="004A5A5B" w:rsidP="001F22EA">
      <w:pPr>
        <w:pStyle w:val="Text"/>
        <w:keepNext/>
        <w:tabs>
          <w:tab w:val="clear" w:pos="7200"/>
        </w:tabs>
        <w:spacing w:line="276" w:lineRule="auto"/>
        <w:ind w:left="2007"/>
        <w:jc w:val="center"/>
      </w:pPr>
      <w:r>
        <w:rPr>
          <w:noProof/>
        </w:rPr>
        <w:lastRenderedPageBreak/>
        <mc:AlternateContent>
          <mc:Choice Requires="wps">
            <w:drawing>
              <wp:anchor distT="0" distB="0" distL="114300" distR="114300" simplePos="0" relativeHeight="251680768" behindDoc="0" locked="0" layoutInCell="1" allowOverlap="1" wp14:anchorId="2D57EE00" wp14:editId="0C5B6DF2">
                <wp:simplePos x="0" y="0"/>
                <wp:positionH relativeFrom="column">
                  <wp:posOffset>3082925</wp:posOffset>
                </wp:positionH>
                <wp:positionV relativeFrom="paragraph">
                  <wp:posOffset>227965</wp:posOffset>
                </wp:positionV>
                <wp:extent cx="581168" cy="653721"/>
                <wp:effectExtent l="20955" t="17145" r="30480" b="30480"/>
                <wp:wrapNone/>
                <wp:docPr id="46" name="Oval 46"/>
                <wp:cNvGraphicFramePr/>
                <a:graphic xmlns:a="http://schemas.openxmlformats.org/drawingml/2006/main">
                  <a:graphicData uri="http://schemas.microsoft.com/office/word/2010/wordprocessingShape">
                    <wps:wsp>
                      <wps:cNvSpPr/>
                      <wps:spPr>
                        <a:xfrm rot="4586650">
                          <a:off x="0" y="0"/>
                          <a:ext cx="581168" cy="653721"/>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5B2DCC88" id="Oval 46" o:spid="_x0000_s1026" style="position:absolute;margin-left:242.75pt;margin-top:17.95pt;width:45.75pt;height:51.45pt;rotation:5009845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" filled="f" strokecolor="#c00000" strokeweight="2.25pt">
                <v:stroke joinstyle="miter"/>
              </v:oval>
            </w:pict>
          </mc:Fallback>
        </mc:AlternateContent>
      </w:r>
      <w:r w:rsidR="00392406">
        <w:rPr>
          <w:noProof/>
          <w:sz w:val="24"/>
        </w:rPr>
        <w:drawing>
          <wp:inline distT="0" distB="0" distL="0" distR="0" wp14:anchorId="032CACA1" wp14:editId="2A95A658">
            <wp:extent cx="2156738" cy="19278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9457" r="7235" b="15116"/>
                    <a:stretch/>
                  </pic:blipFill>
                  <pic:spPr bwMode="auto">
                    <a:xfrm>
                      <a:off x="0" y="0"/>
                      <a:ext cx="2161505" cy="1932121"/>
                    </a:xfrm>
                    <a:prstGeom prst="rect">
                      <a:avLst/>
                    </a:prstGeom>
                    <a:noFill/>
                    <a:ln>
                      <a:noFill/>
                    </a:ln>
                    <a:extLst>
                      <a:ext uri="{53640926-AAD7-44D8-BBD7-CCE9431645EC}">
                        <a14:shadowObscured xmlns:a14="http://schemas.microsoft.com/office/drawing/2010/main"/>
                      </a:ext>
                    </a:extLst>
                  </pic:spPr>
                </pic:pic>
              </a:graphicData>
            </a:graphic>
          </wp:inline>
        </w:drawing>
      </w:r>
    </w:p>
    <w:p w14:paraId="23B560B9" w14:textId="50F116D2" w:rsidR="00392406" w:rsidRPr="001F22EA" w:rsidRDefault="001F22EA" w:rsidP="001F22EA">
      <w:pPr>
        <w:pStyle w:val="Caption"/>
        <w:ind w:left="1440" w:firstLine="720"/>
        <w:jc w:val="center"/>
        <w:rPr>
          <w:color w:val="auto"/>
          <w:sz w:val="24"/>
        </w:rPr>
      </w:pPr>
      <w:r w:rsidRPr="001F22EA">
        <w:rPr>
          <w:color w:val="auto"/>
        </w:rPr>
        <w:t xml:space="preserve">Gambar </w:t>
      </w:r>
      <w:r w:rsidRPr="001F22EA">
        <w:rPr>
          <w:color w:val="auto"/>
        </w:rPr>
        <w:fldChar w:fldCharType="begin"/>
      </w:r>
      <w:r w:rsidRPr="001F22EA">
        <w:rPr>
          <w:color w:val="auto"/>
        </w:rPr>
        <w:instrText xml:space="preserve"> SEQ Gambar \* ARABIC </w:instrText>
      </w:r>
      <w:r w:rsidRPr="001F22EA">
        <w:rPr>
          <w:color w:val="auto"/>
        </w:rPr>
        <w:fldChar w:fldCharType="separate"/>
      </w:r>
      <w:r w:rsidR="003360C1">
        <w:rPr>
          <w:noProof/>
          <w:color w:val="auto"/>
        </w:rPr>
        <w:t>7</w:t>
      </w:r>
      <w:r w:rsidRPr="001F22EA">
        <w:rPr>
          <w:color w:val="auto"/>
        </w:rPr>
        <w:fldChar w:fldCharType="end"/>
      </w:r>
      <w:r w:rsidRPr="001F22EA">
        <w:rPr>
          <w:color w:val="auto"/>
        </w:rPr>
        <w:t xml:space="preserve"> Penerapan aspek indra pada ruang dalam menggunakan penghawaan buatan (Sumber: EAPC.net)</w:t>
      </w:r>
    </w:p>
    <w:p w14:paraId="0E9DD6B0" w14:textId="07635C1C" w:rsidR="00C82D66" w:rsidRDefault="00C5066A" w:rsidP="000205E9">
      <w:pPr>
        <w:pStyle w:val="Text"/>
        <w:tabs>
          <w:tab w:val="clear" w:pos="7200"/>
        </w:tabs>
        <w:spacing w:line="276" w:lineRule="auto"/>
        <w:ind w:left="2160" w:firstLine="720"/>
        <w:rPr>
          <w:sz w:val="24"/>
        </w:rPr>
      </w:pPr>
      <w:r>
        <w:rPr>
          <w:sz w:val="24"/>
        </w:rPr>
        <w:t>Aspek indra peraba juga diimplementasikan melalui pengaturan penghawaan didalam ruang, penghawaan didalam ruang pada bangunan tersebut yakni menggunakan penghawaan buatan dengan merespon dari iklim di sekitar bangunan yang memiliki iklim yang ekstrim sehingga memiliki bukaan terbuka yang minim.</w:t>
      </w:r>
    </w:p>
    <w:p w14:paraId="629DB51A" w14:textId="6CF16BDB" w:rsidR="00670748" w:rsidRDefault="00670748" w:rsidP="00670748">
      <w:pPr>
        <w:pStyle w:val="Text"/>
        <w:numPr>
          <w:ilvl w:val="0"/>
          <w:numId w:val="13"/>
        </w:numPr>
        <w:spacing w:line="276" w:lineRule="auto"/>
        <w:rPr>
          <w:sz w:val="24"/>
        </w:rPr>
      </w:pPr>
      <w:r>
        <w:rPr>
          <w:sz w:val="24"/>
        </w:rPr>
        <w:t>Indra Penciuman</w:t>
      </w:r>
    </w:p>
    <w:p w14:paraId="04C3AAC5" w14:textId="08B825C1" w:rsidR="00F722F3" w:rsidRDefault="00F722F3" w:rsidP="003F6292">
      <w:pPr>
        <w:pStyle w:val="Text"/>
        <w:tabs>
          <w:tab w:val="clear" w:pos="7200"/>
        </w:tabs>
        <w:spacing w:line="276" w:lineRule="auto"/>
        <w:ind w:left="2160" w:firstLine="720"/>
        <w:rPr>
          <w:sz w:val="24"/>
        </w:rPr>
      </w:pPr>
      <w:r>
        <w:rPr>
          <w:sz w:val="24"/>
        </w:rPr>
        <w:t xml:space="preserve">Indra penciuman memiliki keterkaitan dengan pikiran seseorang, dengan artian bau yang menyenangkan dapat menstimulus tekanan darah dan detak jantung sedangkan untuk bau yang tidak menyenangkan dapat mempengaruhi pernapasan dan detak jantung seseorang. </w:t>
      </w:r>
      <w:r w:rsidR="003F6292">
        <w:rPr>
          <w:sz w:val="24"/>
        </w:rPr>
        <w:t xml:space="preserve">Indra penciuman pada aspek </w:t>
      </w:r>
      <w:r w:rsidR="003F6292" w:rsidRPr="002D5872">
        <w:rPr>
          <w:i/>
          <w:iCs/>
          <w:sz w:val="24"/>
        </w:rPr>
        <w:t>healing environment</w:t>
      </w:r>
      <w:r w:rsidR="003F6292">
        <w:rPr>
          <w:sz w:val="24"/>
        </w:rPr>
        <w:t xml:space="preserve"> diterapkan melalui pengaturan aroma dalam ruang maupun ruang luar yang memiliki efek terhadap psikologis dari pengguna didalamnya. Pada perancangan bangunan tersebut menggunakan tanaman tanaman yang ada didalam ruangan untuk membantu menyegarkan ruang dalam bangunan tersebut.</w:t>
      </w:r>
    </w:p>
    <w:p w14:paraId="6AB8B919" w14:textId="0CC02CDC" w:rsidR="00810AF2" w:rsidRDefault="00810AF2" w:rsidP="00810AF2">
      <w:pPr>
        <w:pStyle w:val="Text"/>
        <w:keepNext/>
        <w:tabs>
          <w:tab w:val="clear" w:pos="7200"/>
        </w:tabs>
        <w:spacing w:line="276" w:lineRule="auto"/>
        <w:ind w:left="720" w:firstLine="720"/>
        <w:rPr>
          <w:noProof/>
          <w:sz w:val="24"/>
        </w:rPr>
      </w:pPr>
    </w:p>
    <w:p w14:paraId="31354DB0" w14:textId="56C71520" w:rsidR="00810AF2" w:rsidRDefault="00810AF2" w:rsidP="00810AF2">
      <w:pPr>
        <w:pStyle w:val="Text"/>
        <w:keepNext/>
        <w:tabs>
          <w:tab w:val="clear" w:pos="7200"/>
        </w:tabs>
        <w:spacing w:line="276" w:lineRule="auto"/>
        <w:ind w:left="720" w:firstLine="720"/>
        <w:jc w:val="center"/>
      </w:pPr>
      <w:r>
        <w:rPr>
          <w:noProof/>
        </w:rPr>
        <mc:AlternateContent>
          <mc:Choice Requires="wps">
            <w:drawing>
              <wp:anchor distT="0" distB="0" distL="114300" distR="114300" simplePos="0" relativeHeight="251682816" behindDoc="0" locked="0" layoutInCell="1" allowOverlap="1" wp14:anchorId="71171597" wp14:editId="0A5AD55E">
                <wp:simplePos x="0" y="0"/>
                <wp:positionH relativeFrom="column">
                  <wp:posOffset>3020060</wp:posOffset>
                </wp:positionH>
                <wp:positionV relativeFrom="paragraph">
                  <wp:posOffset>591820</wp:posOffset>
                </wp:positionV>
                <wp:extent cx="1149347" cy="629454"/>
                <wp:effectExtent l="31115" t="26035" r="25400" b="25400"/>
                <wp:wrapNone/>
                <wp:docPr id="48" name="Oval 48"/>
                <wp:cNvGraphicFramePr/>
                <a:graphic xmlns:a="http://schemas.openxmlformats.org/drawingml/2006/main">
                  <a:graphicData uri="http://schemas.microsoft.com/office/word/2010/wordprocessingShape">
                    <wps:wsp>
                      <wps:cNvSpPr/>
                      <wps:spPr>
                        <a:xfrm rot="5087548">
                          <a:off x="0" y="0"/>
                          <a:ext cx="1149347" cy="629454"/>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524D8979" id="Oval 48" o:spid="_x0000_s1026" style="position:absolute;margin-left:237.8pt;margin-top:46.6pt;width:90.5pt;height:49.55pt;rotation:5556959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" filled="f" strokecolor="#c00000" strokeweight="2.25pt">
                <v:stroke joinstyle="miter"/>
              </v:oval>
            </w:pict>
          </mc:Fallback>
        </mc:AlternateContent>
      </w:r>
      <w:r w:rsidR="00C82D66">
        <w:rPr>
          <w:noProof/>
          <w:sz w:val="24"/>
        </w:rPr>
        <w:drawing>
          <wp:inline distT="0" distB="0" distL="0" distR="0" wp14:anchorId="31FB535A" wp14:editId="160FF15B">
            <wp:extent cx="3291840" cy="1516380"/>
            <wp:effectExtent l="0" t="0" r="381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0903"/>
                    <a:stretch/>
                  </pic:blipFill>
                  <pic:spPr bwMode="auto">
                    <a:xfrm>
                      <a:off x="0" y="0"/>
                      <a:ext cx="3291840" cy="1516380"/>
                    </a:xfrm>
                    <a:prstGeom prst="rect">
                      <a:avLst/>
                    </a:prstGeom>
                    <a:noFill/>
                    <a:ln>
                      <a:noFill/>
                    </a:ln>
                    <a:extLst>
                      <a:ext uri="{53640926-AAD7-44D8-BBD7-CCE9431645EC}">
                        <a14:shadowObscured xmlns:a14="http://schemas.microsoft.com/office/drawing/2010/main"/>
                      </a:ext>
                    </a:extLst>
                  </pic:spPr>
                </pic:pic>
              </a:graphicData>
            </a:graphic>
          </wp:inline>
        </w:drawing>
      </w:r>
    </w:p>
    <w:p w14:paraId="686FDC22" w14:textId="0177AAF5" w:rsidR="00C82D66" w:rsidRPr="00810AF2" w:rsidRDefault="00810AF2" w:rsidP="00810AF2">
      <w:pPr>
        <w:pStyle w:val="Caption"/>
        <w:ind w:left="720" w:firstLine="720"/>
        <w:jc w:val="center"/>
        <w:rPr>
          <w:color w:val="auto"/>
          <w:sz w:val="24"/>
        </w:rPr>
      </w:pPr>
      <w:r w:rsidRPr="00810AF2">
        <w:rPr>
          <w:color w:val="auto"/>
        </w:rPr>
        <w:t xml:space="preserve">Gambar </w:t>
      </w:r>
      <w:r w:rsidRPr="00810AF2">
        <w:rPr>
          <w:color w:val="auto"/>
        </w:rPr>
        <w:fldChar w:fldCharType="begin"/>
      </w:r>
      <w:r w:rsidRPr="00810AF2">
        <w:rPr>
          <w:color w:val="auto"/>
        </w:rPr>
        <w:instrText xml:space="preserve"> SEQ Gambar \* ARABIC </w:instrText>
      </w:r>
      <w:r w:rsidRPr="00810AF2">
        <w:rPr>
          <w:color w:val="auto"/>
        </w:rPr>
        <w:fldChar w:fldCharType="separate"/>
      </w:r>
      <w:r w:rsidR="003360C1">
        <w:rPr>
          <w:noProof/>
          <w:color w:val="auto"/>
        </w:rPr>
        <w:t>8</w:t>
      </w:r>
      <w:r w:rsidRPr="00810AF2">
        <w:rPr>
          <w:color w:val="auto"/>
        </w:rPr>
        <w:fldChar w:fldCharType="end"/>
      </w:r>
      <w:r w:rsidRPr="00810AF2">
        <w:rPr>
          <w:color w:val="auto"/>
        </w:rPr>
        <w:t xml:space="preserve"> Penerapan indra penciuman pada walkway area terapi (Sumber: EAPC.net)</w:t>
      </w:r>
    </w:p>
    <w:p w14:paraId="6507AB83" w14:textId="05E362F3" w:rsidR="00670748" w:rsidRDefault="00670748" w:rsidP="00670748">
      <w:pPr>
        <w:pStyle w:val="Text"/>
        <w:numPr>
          <w:ilvl w:val="0"/>
          <w:numId w:val="12"/>
        </w:numPr>
        <w:spacing w:line="276" w:lineRule="auto"/>
        <w:rPr>
          <w:b/>
          <w:bCs/>
          <w:sz w:val="24"/>
        </w:rPr>
      </w:pPr>
      <w:r w:rsidRPr="000B4B17">
        <w:rPr>
          <w:b/>
          <w:bCs/>
          <w:sz w:val="24"/>
        </w:rPr>
        <w:t>Aspek Psikologis,</w:t>
      </w:r>
    </w:p>
    <w:p w14:paraId="54F003F5" w14:textId="77777777" w:rsidR="00CB70FF" w:rsidRDefault="002A34E8" w:rsidP="002A34E8">
      <w:pPr>
        <w:pStyle w:val="Text"/>
        <w:tabs>
          <w:tab w:val="clear" w:pos="7200"/>
        </w:tabs>
        <w:spacing w:line="276" w:lineRule="auto"/>
        <w:ind w:left="1440" w:firstLine="720"/>
        <w:rPr>
          <w:sz w:val="24"/>
        </w:rPr>
      </w:pPr>
      <w:r w:rsidRPr="002A34E8">
        <w:rPr>
          <w:sz w:val="24"/>
        </w:rPr>
        <w:t xml:space="preserve">Aspek psikologis pada rancangan dengan pendekatan </w:t>
      </w:r>
      <w:r w:rsidRPr="00780835">
        <w:rPr>
          <w:i/>
          <w:iCs/>
          <w:sz w:val="24"/>
        </w:rPr>
        <w:t>healing environment</w:t>
      </w:r>
      <w:r w:rsidRPr="002A34E8">
        <w:rPr>
          <w:sz w:val="24"/>
        </w:rPr>
        <w:t xml:space="preserve"> </w:t>
      </w:r>
      <w:r w:rsidR="00780835">
        <w:rPr>
          <w:sz w:val="24"/>
        </w:rPr>
        <w:t xml:space="preserve">memiliki peran yang penting dalam mendukung kenyamanan dan kesembuhan bagi pengguna bangunan. </w:t>
      </w:r>
      <w:r w:rsidR="00780835" w:rsidRPr="00780835">
        <w:rPr>
          <w:i/>
          <w:iCs/>
          <w:sz w:val="24"/>
        </w:rPr>
        <w:t>Departement of Health</w:t>
      </w:r>
      <w:r w:rsidR="00780835" w:rsidRPr="00780835">
        <w:rPr>
          <w:sz w:val="24"/>
        </w:rPr>
        <w:t xml:space="preserve"> (2001)</w:t>
      </w:r>
      <w:r w:rsidR="00780835">
        <w:rPr>
          <w:sz w:val="24"/>
        </w:rPr>
        <w:t xml:space="preserve"> mengatakan bahwa terdapat 6 dimensi perawatan pasien untuk </w:t>
      </w:r>
      <w:r w:rsidR="00780835">
        <w:rPr>
          <w:sz w:val="24"/>
        </w:rPr>
        <w:lastRenderedPageBreak/>
        <w:t xml:space="preserve">mempengaruhi psikologis menjadi energy positif, diantaranya yakni; rasa kasih sayang, koordinasi dan integrasi, informasi dan komunikasi, kenyamanan fisik, dukungan emosional, keterlibatan keluarga dan teman teman. Pada penerapannya </w:t>
      </w:r>
      <w:r w:rsidR="00991863">
        <w:rPr>
          <w:sz w:val="24"/>
        </w:rPr>
        <w:t xml:space="preserve">aspek psikologis dapat diterapkan melalui keselamatan, keamanan, rasa control dan privasi pada setiap area di perancangan. </w:t>
      </w:r>
    </w:p>
    <w:p w14:paraId="7F57B49A" w14:textId="3A57CA13" w:rsidR="00ED0BD3" w:rsidRPr="002A34E8" w:rsidRDefault="00780835" w:rsidP="002A34E8">
      <w:pPr>
        <w:pStyle w:val="Text"/>
        <w:tabs>
          <w:tab w:val="clear" w:pos="7200"/>
        </w:tabs>
        <w:spacing w:line="276" w:lineRule="auto"/>
        <w:ind w:left="1440" w:firstLine="720"/>
        <w:rPr>
          <w:sz w:val="24"/>
        </w:rPr>
      </w:pPr>
      <w:r>
        <w:rPr>
          <w:sz w:val="24"/>
        </w:rPr>
        <w:t xml:space="preserve"> </w:t>
      </w:r>
    </w:p>
    <w:p w14:paraId="7CF9D2B8" w14:textId="1F83DD67" w:rsidR="001F22EA" w:rsidRDefault="00004F3D" w:rsidP="001F22EA">
      <w:pPr>
        <w:pStyle w:val="Text"/>
        <w:keepNext/>
        <w:tabs>
          <w:tab w:val="clear" w:pos="7200"/>
        </w:tabs>
        <w:spacing w:line="276" w:lineRule="auto"/>
        <w:ind w:left="1440"/>
        <w:jc w:val="center"/>
      </w:pPr>
      <w:r>
        <w:rPr>
          <w:noProof/>
          <w:sz w:val="24"/>
        </w:rPr>
        <mc:AlternateContent>
          <mc:Choice Requires="wpg">
            <w:drawing>
              <wp:anchor distT="0" distB="0" distL="114300" distR="114300" simplePos="0" relativeHeight="251687936" behindDoc="0" locked="0" layoutInCell="1" allowOverlap="1" wp14:anchorId="20D171D1" wp14:editId="50D15BC4">
                <wp:simplePos x="0" y="0"/>
                <wp:positionH relativeFrom="column">
                  <wp:posOffset>1776095</wp:posOffset>
                </wp:positionH>
                <wp:positionV relativeFrom="paragraph">
                  <wp:posOffset>151765</wp:posOffset>
                </wp:positionV>
                <wp:extent cx="1704828" cy="1862771"/>
                <wp:effectExtent l="19050" t="19050" r="10160" b="23495"/>
                <wp:wrapNone/>
                <wp:docPr id="57" name="Group 57"/>
                <wp:cNvGraphicFramePr/>
                <a:graphic xmlns:a="http://schemas.openxmlformats.org/drawingml/2006/main">
                  <a:graphicData uri="http://schemas.microsoft.com/office/word/2010/wordprocessingGroup">
                    <wpg:wgp>
                      <wpg:cNvGrpSpPr/>
                      <wpg:grpSpPr>
                        <a:xfrm>
                          <a:off x="0" y="0"/>
                          <a:ext cx="1704828" cy="1862771"/>
                          <a:chOff x="0" y="0"/>
                          <a:chExt cx="1704828" cy="1862771"/>
                        </a:xfrm>
                      </wpg:grpSpPr>
                      <wps:wsp>
                        <wps:cNvPr id="50" name="Oval 50"/>
                        <wps:cNvSpPr/>
                        <wps:spPr>
                          <a:xfrm rot="5087548">
                            <a:off x="-259947" y="973371"/>
                            <a:ext cx="1149347" cy="629454"/>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Oval 53"/>
                        <wps:cNvSpPr/>
                        <wps:spPr>
                          <a:xfrm rot="5400000">
                            <a:off x="614448" y="460926"/>
                            <a:ext cx="1551305" cy="629454"/>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w:pict>
              <v:group w14:anchorId="6012EBB5" id="Group 57" o:spid="_x0000_s1026" style="position:absolute;margin-left:139.85pt;margin-top:11.95pt;width:134.25pt;height:146.65pt;z-index:251687936" coordsize="17048,18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">
                <v:oval id="Oval 50" o:spid="_x0000_s1027" style="position:absolute;left:-2600;top:9734;width:11493;height:6294;rotation:555695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" filled="f" strokecolor="#c00000" strokeweight="2.25pt">
                  <v:stroke joinstyle="miter"/>
                </v:oval>
                <v:oval id="Oval 53" o:spid="_x0000_s1028" style="position:absolute;left:6144;top:4609;width:15513;height:629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" filled="f" strokecolor="#c00000" strokeweight="2.25pt">
                  <v:stroke joinstyle="miter"/>
                </v:oval>
              </v:group>
            </w:pict>
          </mc:Fallback>
        </mc:AlternateContent>
      </w:r>
      <w:r w:rsidR="00ED0BD3">
        <w:rPr>
          <w:noProof/>
          <w:sz w:val="24"/>
        </w:rPr>
        <w:drawing>
          <wp:inline distT="0" distB="0" distL="0" distR="0" wp14:anchorId="4C9F87BC" wp14:editId="6C734F44">
            <wp:extent cx="2977027" cy="19888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85702" cy="1994616"/>
                    </a:xfrm>
                    <a:prstGeom prst="rect">
                      <a:avLst/>
                    </a:prstGeom>
                    <a:noFill/>
                    <a:ln>
                      <a:noFill/>
                    </a:ln>
                  </pic:spPr>
                </pic:pic>
              </a:graphicData>
            </a:graphic>
          </wp:inline>
        </w:drawing>
      </w:r>
    </w:p>
    <w:p w14:paraId="688EEDF9" w14:textId="6C2D62B6" w:rsidR="00ED0BD3" w:rsidRPr="001F22EA" w:rsidRDefault="001F22EA" w:rsidP="001F22EA">
      <w:pPr>
        <w:pStyle w:val="Caption"/>
        <w:ind w:left="720" w:firstLine="720"/>
        <w:jc w:val="center"/>
        <w:rPr>
          <w:color w:val="auto"/>
          <w:sz w:val="24"/>
        </w:rPr>
      </w:pPr>
      <w:r w:rsidRPr="001F22EA">
        <w:rPr>
          <w:color w:val="auto"/>
        </w:rPr>
        <w:t xml:space="preserve">Gambar </w:t>
      </w:r>
      <w:r w:rsidRPr="001F22EA">
        <w:rPr>
          <w:color w:val="auto"/>
        </w:rPr>
        <w:fldChar w:fldCharType="begin"/>
      </w:r>
      <w:r w:rsidRPr="001F22EA">
        <w:rPr>
          <w:color w:val="auto"/>
        </w:rPr>
        <w:instrText xml:space="preserve"> SEQ Gambar \* ARABIC </w:instrText>
      </w:r>
      <w:r w:rsidRPr="001F22EA">
        <w:rPr>
          <w:color w:val="auto"/>
        </w:rPr>
        <w:fldChar w:fldCharType="separate"/>
      </w:r>
      <w:r w:rsidR="003360C1">
        <w:rPr>
          <w:noProof/>
          <w:color w:val="auto"/>
        </w:rPr>
        <w:t>9</w:t>
      </w:r>
      <w:r w:rsidRPr="001F22EA">
        <w:rPr>
          <w:color w:val="auto"/>
        </w:rPr>
        <w:fldChar w:fldCharType="end"/>
      </w:r>
      <w:r w:rsidRPr="001F22EA">
        <w:rPr>
          <w:color w:val="auto"/>
        </w:rPr>
        <w:t xml:space="preserve"> Penerapan aspek psikologis pada walkway patio 9Sumber: EAPC.net)</w:t>
      </w:r>
    </w:p>
    <w:p w14:paraId="671CD491" w14:textId="1CE249C7" w:rsidR="0066241F" w:rsidRDefault="00ED0BD3" w:rsidP="00ED0BD3">
      <w:pPr>
        <w:pStyle w:val="Text"/>
        <w:tabs>
          <w:tab w:val="clear" w:pos="7200"/>
        </w:tabs>
        <w:spacing w:line="276" w:lineRule="auto"/>
        <w:ind w:left="1440" w:firstLine="720"/>
        <w:rPr>
          <w:sz w:val="24"/>
        </w:rPr>
      </w:pPr>
      <w:r>
        <w:rPr>
          <w:sz w:val="24"/>
        </w:rPr>
        <w:t>Pada aspek psikologis bangunan menerapkan privacy pada area walkway patio yang diberi pagar untuk mewujudkan privacy bagi pengguna taman outdoor</w:t>
      </w:r>
      <w:r w:rsidR="0066241F">
        <w:rPr>
          <w:sz w:val="24"/>
        </w:rPr>
        <w:t>. Selain itu material kaca yang diterapkan pada fasad bangunan tersebut dari luar kedalam akan terlihat gelap, namun sebaliknya dari dalam bangunan ke luar bangunan akan terlihat jernih. Hal tersebut juga mewujudkan aspek psikologis privacy dari pengguna bangunan yang berada didalam.</w:t>
      </w:r>
    </w:p>
    <w:p w14:paraId="62785721" w14:textId="77777777" w:rsidR="007B2A69" w:rsidRDefault="007B2A69" w:rsidP="00ED0BD3">
      <w:pPr>
        <w:pStyle w:val="Text"/>
        <w:tabs>
          <w:tab w:val="clear" w:pos="7200"/>
        </w:tabs>
        <w:spacing w:line="276" w:lineRule="auto"/>
        <w:ind w:left="1440" w:firstLine="720"/>
        <w:rPr>
          <w:sz w:val="24"/>
        </w:rPr>
      </w:pPr>
    </w:p>
    <w:p w14:paraId="5E700C21" w14:textId="510F3484" w:rsidR="007B2A69" w:rsidRDefault="00A02951" w:rsidP="00687AA9">
      <w:pPr>
        <w:pStyle w:val="Text"/>
        <w:keepNext/>
        <w:tabs>
          <w:tab w:val="clear" w:pos="7200"/>
        </w:tabs>
        <w:spacing w:line="276" w:lineRule="auto"/>
        <w:ind w:left="709"/>
      </w:pPr>
      <w:r>
        <w:rPr>
          <w:noProof/>
          <w:sz w:val="24"/>
        </w:rPr>
        <w:drawing>
          <wp:inline distT="0" distB="0" distL="0" distR="0" wp14:anchorId="4F5E7994" wp14:editId="766B037F">
            <wp:extent cx="2213141" cy="1478501"/>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32488" cy="1491426"/>
                    </a:xfrm>
                    <a:prstGeom prst="rect">
                      <a:avLst/>
                    </a:prstGeom>
                    <a:noFill/>
                    <a:ln>
                      <a:noFill/>
                    </a:ln>
                  </pic:spPr>
                </pic:pic>
              </a:graphicData>
            </a:graphic>
          </wp:inline>
        </w:drawing>
      </w:r>
      <w:r w:rsidR="00004F3D">
        <w:rPr>
          <w:noProof/>
          <w:sz w:val="24"/>
        </w:rPr>
        <mc:AlternateContent>
          <mc:Choice Requires="wpg">
            <w:drawing>
              <wp:anchor distT="0" distB="0" distL="114300" distR="114300" simplePos="0" relativeHeight="251693056" behindDoc="0" locked="0" layoutInCell="1" allowOverlap="1" wp14:anchorId="3198C3E2" wp14:editId="7043A398">
                <wp:simplePos x="0" y="0"/>
                <wp:positionH relativeFrom="column">
                  <wp:posOffset>1224915</wp:posOffset>
                </wp:positionH>
                <wp:positionV relativeFrom="paragraph">
                  <wp:posOffset>971861</wp:posOffset>
                </wp:positionV>
                <wp:extent cx="4177035" cy="523945"/>
                <wp:effectExtent l="19050" t="19050" r="13970" b="28575"/>
                <wp:wrapNone/>
                <wp:docPr id="56" name="Group 56"/>
                <wp:cNvGraphicFramePr/>
                <a:graphic xmlns:a="http://schemas.openxmlformats.org/drawingml/2006/main">
                  <a:graphicData uri="http://schemas.microsoft.com/office/word/2010/wordprocessingGroup">
                    <wpg:wgp>
                      <wpg:cNvGrpSpPr/>
                      <wpg:grpSpPr>
                        <a:xfrm>
                          <a:off x="0" y="0"/>
                          <a:ext cx="4177035" cy="523945"/>
                          <a:chOff x="0" y="0"/>
                          <a:chExt cx="4177035" cy="523945"/>
                        </a:xfrm>
                      </wpg:grpSpPr>
                      <wps:wsp>
                        <wps:cNvPr id="54" name="Oval 54"/>
                        <wps:cNvSpPr/>
                        <wps:spPr>
                          <a:xfrm rot="10800000">
                            <a:off x="2192025" y="167000"/>
                            <a:ext cx="1985010" cy="351156"/>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Oval 55"/>
                        <wps:cNvSpPr/>
                        <wps:spPr>
                          <a:xfrm rot="15485971">
                            <a:off x="-88577" y="88577"/>
                            <a:ext cx="523945" cy="346791"/>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w:pict>
              <v:group w14:anchorId="5F78E490" id="Group 56" o:spid="_x0000_s1026" style="position:absolute;margin-left:96.45pt;margin-top:76.5pt;width:328.9pt;height:41.25pt;z-index:251693056" coordsize="41770,5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">
                <v:oval id="Oval 54" o:spid="_x0000_s1027" style="position:absolute;left:21920;top:1670;width:19850;height:351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" filled="f" strokecolor="#c00000" strokeweight="2.25pt">
                  <v:stroke joinstyle="miter"/>
                </v:oval>
                <v:oval id="Oval 55" o:spid="_x0000_s1028" style="position:absolute;left:-886;top:886;width:5239;height:3467;rotation:-66781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" filled="f" strokecolor="#c00000" strokeweight="2.25pt">
                  <v:stroke joinstyle="miter"/>
                </v:oval>
              </v:group>
            </w:pict>
          </mc:Fallback>
        </mc:AlternateContent>
      </w:r>
      <w:r w:rsidR="007B2A69">
        <w:rPr>
          <w:noProof/>
          <w:sz w:val="24"/>
        </w:rPr>
        <w:t xml:space="preserve"> </w:t>
      </w:r>
      <w:r w:rsidR="007B2A69">
        <w:rPr>
          <w:noProof/>
          <w:sz w:val="24"/>
        </w:rPr>
        <w:drawing>
          <wp:inline distT="0" distB="0" distL="0" distR="0" wp14:anchorId="45ABE22F" wp14:editId="12534442">
            <wp:extent cx="2297430" cy="1485900"/>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985"/>
                    <a:stretch/>
                  </pic:blipFill>
                  <pic:spPr bwMode="auto">
                    <a:xfrm>
                      <a:off x="0" y="0"/>
                      <a:ext cx="2297430" cy="1485900"/>
                    </a:xfrm>
                    <a:prstGeom prst="rect">
                      <a:avLst/>
                    </a:prstGeom>
                    <a:noFill/>
                    <a:ln>
                      <a:noFill/>
                    </a:ln>
                    <a:extLst>
                      <a:ext uri="{53640926-AAD7-44D8-BBD7-CCE9431645EC}">
                        <a14:shadowObscured xmlns:a14="http://schemas.microsoft.com/office/drawing/2010/main"/>
                      </a:ext>
                    </a:extLst>
                  </pic:spPr>
                </pic:pic>
              </a:graphicData>
            </a:graphic>
          </wp:inline>
        </w:drawing>
      </w:r>
    </w:p>
    <w:p w14:paraId="283D1084" w14:textId="4F2F5B57" w:rsidR="007B2A69" w:rsidRPr="007B2A69" w:rsidRDefault="007B2A69" w:rsidP="007B2A69">
      <w:pPr>
        <w:pStyle w:val="Caption"/>
        <w:ind w:left="720" w:firstLine="720"/>
        <w:jc w:val="center"/>
        <w:rPr>
          <w:noProof/>
          <w:color w:val="auto"/>
          <w:sz w:val="24"/>
        </w:rPr>
      </w:pPr>
      <w:r w:rsidRPr="007B2A69">
        <w:rPr>
          <w:color w:val="auto"/>
        </w:rPr>
        <w:t xml:space="preserve">Gambar </w:t>
      </w:r>
      <w:r w:rsidRPr="007B2A69">
        <w:rPr>
          <w:color w:val="auto"/>
        </w:rPr>
        <w:fldChar w:fldCharType="begin"/>
      </w:r>
      <w:r w:rsidRPr="007B2A69">
        <w:rPr>
          <w:color w:val="auto"/>
        </w:rPr>
        <w:instrText xml:space="preserve"> SEQ Gambar \* ARABIC </w:instrText>
      </w:r>
      <w:r w:rsidRPr="007B2A69">
        <w:rPr>
          <w:color w:val="auto"/>
        </w:rPr>
        <w:fldChar w:fldCharType="separate"/>
      </w:r>
      <w:r w:rsidR="003360C1">
        <w:rPr>
          <w:noProof/>
          <w:color w:val="auto"/>
        </w:rPr>
        <w:t>10</w:t>
      </w:r>
      <w:r w:rsidRPr="007B2A69">
        <w:rPr>
          <w:color w:val="auto"/>
        </w:rPr>
        <w:fldChar w:fldCharType="end"/>
      </w:r>
      <w:r w:rsidRPr="007B2A69">
        <w:rPr>
          <w:color w:val="auto"/>
        </w:rPr>
        <w:t xml:space="preserve"> Penerapan aspek psikologis keamanan pada sirkulasi bangunan (Sumber: EAPC.net)</w:t>
      </w:r>
    </w:p>
    <w:p w14:paraId="30352931" w14:textId="73500441" w:rsidR="00987B29" w:rsidRDefault="00987B29" w:rsidP="00ED0BD3">
      <w:pPr>
        <w:pStyle w:val="Text"/>
        <w:tabs>
          <w:tab w:val="clear" w:pos="7200"/>
        </w:tabs>
        <w:spacing w:line="276" w:lineRule="auto"/>
        <w:ind w:left="1440" w:firstLine="720"/>
        <w:rPr>
          <w:sz w:val="24"/>
        </w:rPr>
      </w:pPr>
      <w:r>
        <w:rPr>
          <w:sz w:val="24"/>
        </w:rPr>
        <w:t>Aspek psikologis keamanan bagi pengguna juga diterapkan pada area sirkulasi yang tidak memiliki perbedaan ketinggian dan memiliki permukaan yang rata. Hal tersebut diimplementasikan untuk merespon pengguna atau pasien dari Parkinson center tersebut agar merasa aman dan nyaman saat berjalan disekitar area bangunan.</w:t>
      </w:r>
    </w:p>
    <w:p w14:paraId="25105C08" w14:textId="198FB08D" w:rsidR="00283B67" w:rsidRPr="00D02234" w:rsidRDefault="007D53A7" w:rsidP="009C4DFB">
      <w:pPr>
        <w:pStyle w:val="Heading1"/>
        <w:spacing w:line="360" w:lineRule="auto"/>
        <w:ind w:left="0"/>
        <w:rPr>
          <w:lang w:val="id-ID"/>
        </w:rPr>
      </w:pPr>
      <w:r w:rsidRPr="00A42535">
        <w:rPr>
          <w:lang w:val="it-IT"/>
        </w:rPr>
        <w:lastRenderedPageBreak/>
        <w:t>KESIMPULAN</w:t>
      </w:r>
    </w:p>
    <w:p w14:paraId="0DE571D0" w14:textId="3D02427B" w:rsidR="00316A19" w:rsidRDefault="00316A19" w:rsidP="003D718E">
      <w:pPr>
        <w:pStyle w:val="Text"/>
        <w:spacing w:line="276" w:lineRule="auto"/>
        <w:ind w:firstLine="567"/>
        <w:rPr>
          <w:sz w:val="24"/>
        </w:rPr>
      </w:pPr>
      <w:r>
        <w:rPr>
          <w:sz w:val="24"/>
        </w:rPr>
        <w:t xml:space="preserve">Parkinson center merupakan pusat penyembuhan dan terapi yang difungsikan untuk pengguna penderita Parkinson yang memiliki gejala yang membuat penderitanya kesulitan dalam melakukan aktivitas dan merasakan </w:t>
      </w:r>
      <w:r w:rsidR="00926F1D">
        <w:rPr>
          <w:sz w:val="24"/>
        </w:rPr>
        <w:t xml:space="preserve">gangguan pada psikologis berkenaan dengan kondisi penderita. Sehingga untuk mewujudkan fasilitas kesehatan yang dapat menyembuhkan baik secara fisik maupun psikologisnya maka, Parkinson center dapat menggunakan konsep </w:t>
      </w:r>
      <w:r w:rsidR="00926F1D" w:rsidRPr="00926F1D">
        <w:rPr>
          <w:i/>
          <w:iCs/>
          <w:sz w:val="24"/>
        </w:rPr>
        <w:t>healing environment</w:t>
      </w:r>
      <w:r w:rsidR="00926F1D">
        <w:rPr>
          <w:sz w:val="24"/>
        </w:rPr>
        <w:t xml:space="preserve"> yang diterapkan pada indoor maupun outdoor dalam menstimulus psikologis yang dapat diterima dari pengguna bangunannya.Konsep healing environment memiliki beberapa aspek yang dapat diimplementasi melalui bangunan yakni; aspek alam, aspek indra dan aspek psikologis, dimana ketiga aspek tersebut memiliki peranan masing masing pada setiap elemen bangunan.</w:t>
      </w:r>
    </w:p>
    <w:p w14:paraId="7FA76B2E" w14:textId="7DEC260B" w:rsidR="00283B67" w:rsidRPr="00316A19" w:rsidRDefault="001F22EA" w:rsidP="003D718E">
      <w:pPr>
        <w:pStyle w:val="Text"/>
        <w:spacing w:line="276" w:lineRule="auto"/>
        <w:ind w:firstLine="567"/>
        <w:rPr>
          <w:sz w:val="24"/>
        </w:rPr>
      </w:pPr>
      <w:r>
        <w:rPr>
          <w:sz w:val="24"/>
        </w:rPr>
        <w:t xml:space="preserve">Dari beberapa analisa dan deskripsi uraian yang sudah dibahas dapat disimpulkan bahwa penerapan </w:t>
      </w:r>
      <w:r w:rsidRPr="00926F1D">
        <w:rPr>
          <w:i/>
          <w:iCs/>
          <w:sz w:val="24"/>
        </w:rPr>
        <w:t>healing environment</w:t>
      </w:r>
      <w:r>
        <w:rPr>
          <w:sz w:val="24"/>
        </w:rPr>
        <w:t xml:space="preserve"> pada bangunan Parkinson center pada studi objek </w:t>
      </w:r>
      <w:r w:rsidRPr="001F22EA">
        <w:rPr>
          <w:i/>
          <w:iCs/>
          <w:sz w:val="24"/>
        </w:rPr>
        <w:t>Struthers Parkinson Center</w:t>
      </w:r>
      <w:r w:rsidR="00316A19">
        <w:rPr>
          <w:i/>
          <w:iCs/>
          <w:sz w:val="24"/>
        </w:rPr>
        <w:t xml:space="preserve"> </w:t>
      </w:r>
      <w:r w:rsidR="00316A19">
        <w:rPr>
          <w:sz w:val="24"/>
        </w:rPr>
        <w:t xml:space="preserve">memiliki implementasi yang </w:t>
      </w:r>
      <w:r w:rsidR="00EF7F5A">
        <w:rPr>
          <w:sz w:val="24"/>
        </w:rPr>
        <w:t>semua elemen pada indoor maupun outdoornya memiliki akses yang tidak terputus ke alam, secara garis besar semua elemen pada bangunan tersebut berkaitan dengan lingkungan alam baik dari penggunaan material alami, penggunaan pewarnaan yang menggunakan tone hangat, memiliki respon terhadap iklim pada penghawaan dan pencahayaan yang tidak mengganggu pengguna didalamya, dan memiliki kenyamanan dan keamanan psikologis yang diatur melalui desain yang mengutamakan privacy, keselamatan, dan keamanan pengguna.</w:t>
      </w:r>
    </w:p>
    <w:p w14:paraId="54C7C077" w14:textId="77777777" w:rsidR="009C4DFB" w:rsidRPr="00D02234" w:rsidRDefault="009C4DFB" w:rsidP="009C4DFB">
      <w:pPr>
        <w:pStyle w:val="Heading1"/>
        <w:spacing w:line="360" w:lineRule="auto"/>
        <w:ind w:left="0"/>
        <w:rPr>
          <w:lang w:val="id-ID"/>
        </w:rPr>
      </w:pPr>
      <w:r w:rsidRPr="00A42535">
        <w:rPr>
          <w:lang w:val="id-ID"/>
        </w:rPr>
        <w:t>UCAPAN TERIMA KASIH</w:t>
      </w:r>
    </w:p>
    <w:p w14:paraId="68A1BC5F" w14:textId="13511580" w:rsidR="00C75E70" w:rsidRPr="00C75E70" w:rsidRDefault="00C75E70" w:rsidP="00C75E70">
      <w:pPr>
        <w:pStyle w:val="Text"/>
        <w:spacing w:line="276" w:lineRule="auto"/>
        <w:ind w:firstLine="567"/>
        <w:rPr>
          <w:sz w:val="24"/>
          <w:lang w:val="id-ID"/>
        </w:rPr>
      </w:pPr>
      <w:r w:rsidRPr="00C75E70">
        <w:rPr>
          <w:sz w:val="24"/>
          <w:lang w:val="id-ID"/>
        </w:rPr>
        <w:t xml:space="preserve">Ucapan terimakasih </w:t>
      </w:r>
      <w:r w:rsidR="00DC4671">
        <w:rPr>
          <w:sz w:val="24"/>
        </w:rPr>
        <w:t>saya sampaikan</w:t>
      </w:r>
      <w:r w:rsidRPr="00C75E70">
        <w:rPr>
          <w:sz w:val="24"/>
          <w:lang w:val="id-ID"/>
        </w:rPr>
        <w:t xml:space="preserve"> kepada Allah S.W.T </w:t>
      </w:r>
      <w:r w:rsidR="00DC4671">
        <w:rPr>
          <w:sz w:val="24"/>
        </w:rPr>
        <w:t xml:space="preserve">yang </w:t>
      </w:r>
      <w:r w:rsidRPr="00C75E70">
        <w:rPr>
          <w:sz w:val="24"/>
          <w:lang w:val="id-ID"/>
        </w:rPr>
        <w:t xml:space="preserve">telah memberikan kelancaran dalam menulis isi dari jurnal ini dan tak lupa ucapan terimakasih kepada semua pihak yang telah berperan dalam penulisan jurnal penelitian ini </w:t>
      </w:r>
      <w:r w:rsidR="00541BC4">
        <w:rPr>
          <w:sz w:val="24"/>
        </w:rPr>
        <w:t xml:space="preserve">kedua orang tua saya yang sudah memberikan dukungan dan fasilitas untuk mendukung pengerjaan jurnal ini, kemudian </w:t>
      </w:r>
      <w:r w:rsidRPr="00C75E70">
        <w:rPr>
          <w:sz w:val="24"/>
          <w:lang w:val="id-ID"/>
        </w:rPr>
        <w:t>Ibu Ir. Niniek Anggriani, MT sebagai dosen pembimbing yang sudah memberikan arahan dan bimbingan untuk menyempurnakan isi dari penelitian ini sehingga dapat selesai tepat waktu.</w:t>
      </w:r>
    </w:p>
    <w:p w14:paraId="5790DFBC" w14:textId="77777777" w:rsidR="00283B67" w:rsidRDefault="007D53A7" w:rsidP="00A222BC">
      <w:pPr>
        <w:pStyle w:val="Heading1"/>
        <w:spacing w:line="360" w:lineRule="auto"/>
        <w:rPr>
          <w:lang w:val="en-GB"/>
        </w:rPr>
      </w:pPr>
      <w:r w:rsidRPr="00D02234">
        <w:rPr>
          <w:lang w:val="id-ID"/>
        </w:rPr>
        <w:t xml:space="preserve">DAFTAR </w:t>
      </w:r>
      <w:r w:rsidRPr="00A222BC">
        <w:rPr>
          <w:lang w:val="en-GB"/>
        </w:rPr>
        <w:t>PUSTAKA</w:t>
      </w:r>
    </w:p>
    <w:p w14:paraId="6C384BB4" w14:textId="0F999FA7" w:rsidR="00004F3D" w:rsidRDefault="0031579E" w:rsidP="000205E9">
      <w:pPr>
        <w:pStyle w:val="Bibliography"/>
        <w:ind w:left="567" w:hanging="567"/>
        <w:rPr>
          <w:noProof/>
        </w:rPr>
      </w:pPr>
      <w:r w:rsidRPr="0031579E">
        <w:rPr>
          <w:lang w:val="id-ID"/>
        </w:rPr>
        <w:fldChar w:fldCharType="begin"/>
      </w:r>
      <w:r w:rsidRPr="0031579E">
        <w:rPr>
          <w:lang w:val="id-ID"/>
        </w:rPr>
        <w:instrText xml:space="preserve"> BIBLIOGRAPHY  \l 1033 </w:instrText>
      </w:r>
      <w:r w:rsidRPr="0031579E">
        <w:rPr>
          <w:lang w:val="id-ID"/>
        </w:rPr>
        <w:fldChar w:fldCharType="separate"/>
      </w:r>
      <w:r w:rsidR="00004F3D">
        <w:rPr>
          <w:noProof/>
        </w:rPr>
        <w:t xml:space="preserve">Garantika, P. A., Westa, W. &amp; Samatra, D. P., 2015. Aspek Psikiatri pada Penyakit Parkinson. </w:t>
      </w:r>
      <w:r w:rsidR="00004F3D">
        <w:rPr>
          <w:i/>
          <w:iCs/>
          <w:noProof/>
        </w:rPr>
        <w:t xml:space="preserve">MEDICINA, </w:t>
      </w:r>
      <w:r w:rsidR="00004F3D">
        <w:rPr>
          <w:noProof/>
        </w:rPr>
        <w:t>pp. 28-32.</w:t>
      </w:r>
    </w:p>
    <w:p w14:paraId="138E79DA" w14:textId="77777777" w:rsidR="00004F3D" w:rsidRPr="00004F3D" w:rsidRDefault="00004F3D" w:rsidP="000205E9">
      <w:pPr>
        <w:ind w:left="567" w:hanging="567"/>
      </w:pPr>
    </w:p>
    <w:p w14:paraId="46BD3895" w14:textId="777D58AA" w:rsidR="00004F3D" w:rsidRDefault="00004F3D" w:rsidP="000205E9">
      <w:pPr>
        <w:pStyle w:val="Bibliography"/>
        <w:ind w:left="567" w:hanging="567"/>
        <w:rPr>
          <w:noProof/>
        </w:rPr>
      </w:pPr>
      <w:r>
        <w:rPr>
          <w:noProof/>
        </w:rPr>
        <w:t xml:space="preserve">Goldman, S. M., 2014. Environmental toxins and Parkinson's disease [Abstract]. </w:t>
      </w:r>
      <w:r>
        <w:rPr>
          <w:i/>
          <w:iCs/>
          <w:noProof/>
        </w:rPr>
        <w:t xml:space="preserve">Annual Review of Pharmacology and Toxicology, </w:t>
      </w:r>
      <w:r>
        <w:rPr>
          <w:noProof/>
        </w:rPr>
        <w:t>pp. 141-164.</w:t>
      </w:r>
    </w:p>
    <w:p w14:paraId="1EBF7C61" w14:textId="77777777" w:rsidR="00004F3D" w:rsidRPr="00004F3D" w:rsidRDefault="00004F3D" w:rsidP="000205E9">
      <w:pPr>
        <w:ind w:left="567" w:hanging="567"/>
      </w:pPr>
    </w:p>
    <w:p w14:paraId="643094F4" w14:textId="33134A37" w:rsidR="00004F3D" w:rsidRDefault="00004F3D" w:rsidP="000205E9">
      <w:pPr>
        <w:pStyle w:val="Bibliography"/>
        <w:ind w:left="567" w:hanging="567"/>
        <w:rPr>
          <w:noProof/>
        </w:rPr>
      </w:pPr>
      <w:r>
        <w:rPr>
          <w:noProof/>
        </w:rPr>
        <w:t xml:space="preserve">Hoehn, M. M. &amp; Yahr, M. D., 1967. Parkinsonism: onset, progression, and mortality. </w:t>
      </w:r>
      <w:r>
        <w:rPr>
          <w:i/>
          <w:iCs/>
          <w:noProof/>
        </w:rPr>
        <w:t xml:space="preserve">Neurology, </w:t>
      </w:r>
      <w:r>
        <w:rPr>
          <w:noProof/>
        </w:rPr>
        <w:t>Volume 17, No. 5, pp. 427-441.</w:t>
      </w:r>
    </w:p>
    <w:p w14:paraId="0612E392" w14:textId="77777777" w:rsidR="00004F3D" w:rsidRPr="00004F3D" w:rsidRDefault="00004F3D" w:rsidP="000205E9">
      <w:pPr>
        <w:ind w:left="567" w:hanging="567"/>
      </w:pPr>
    </w:p>
    <w:p w14:paraId="36CF32E7" w14:textId="1DB10560" w:rsidR="00004F3D" w:rsidRDefault="00004F3D" w:rsidP="000205E9">
      <w:pPr>
        <w:pStyle w:val="Bibliography"/>
        <w:ind w:left="567" w:hanging="567"/>
        <w:rPr>
          <w:noProof/>
        </w:rPr>
      </w:pPr>
      <w:r>
        <w:rPr>
          <w:noProof/>
        </w:rPr>
        <w:t xml:space="preserve">Jones, K. &amp; Creedy, D., 2012. </w:t>
      </w:r>
      <w:r>
        <w:rPr>
          <w:i/>
          <w:iCs/>
          <w:noProof/>
        </w:rPr>
        <w:t xml:space="preserve">Health and Human Behaviour Third Edition. </w:t>
      </w:r>
      <w:r>
        <w:rPr>
          <w:noProof/>
        </w:rPr>
        <w:t>United Kingdom: Oxford University.</w:t>
      </w:r>
    </w:p>
    <w:p w14:paraId="2B27E33B" w14:textId="77777777" w:rsidR="00004F3D" w:rsidRPr="00004F3D" w:rsidRDefault="00004F3D" w:rsidP="000205E9">
      <w:pPr>
        <w:ind w:left="567" w:hanging="567"/>
      </w:pPr>
    </w:p>
    <w:p w14:paraId="45E08EBA" w14:textId="3445207B" w:rsidR="00004F3D" w:rsidRDefault="00004F3D" w:rsidP="000205E9">
      <w:pPr>
        <w:pStyle w:val="Bibliography"/>
        <w:ind w:left="567" w:hanging="567"/>
        <w:rPr>
          <w:noProof/>
        </w:rPr>
      </w:pPr>
      <w:r>
        <w:rPr>
          <w:noProof/>
        </w:rPr>
        <w:lastRenderedPageBreak/>
        <w:t xml:space="preserve">Lidayana, V., Alhamdani, M. R. &amp; Pebriano, V., 2013. Konsep dan Aplikasi Healing Environment dalam Fasilitas Rumah Sakit. </w:t>
      </w:r>
      <w:r>
        <w:rPr>
          <w:i/>
          <w:iCs/>
          <w:noProof/>
        </w:rPr>
        <w:t xml:space="preserve">Jurnal Teknik Sipil UNTAN, </w:t>
      </w:r>
      <w:r>
        <w:rPr>
          <w:noProof/>
        </w:rPr>
        <w:t>13(2), pp. 417-428.</w:t>
      </w:r>
    </w:p>
    <w:p w14:paraId="5AFBE48D" w14:textId="77777777" w:rsidR="00004F3D" w:rsidRPr="00004F3D" w:rsidRDefault="00004F3D" w:rsidP="000205E9">
      <w:pPr>
        <w:ind w:left="567" w:hanging="567"/>
      </w:pPr>
    </w:p>
    <w:p w14:paraId="52D041FF" w14:textId="77777777" w:rsidR="00004F3D" w:rsidRDefault="00004F3D" w:rsidP="000205E9">
      <w:pPr>
        <w:pStyle w:val="Bibliography"/>
        <w:ind w:left="567" w:hanging="567"/>
        <w:rPr>
          <w:noProof/>
        </w:rPr>
      </w:pPr>
      <w:r>
        <w:rPr>
          <w:noProof/>
        </w:rPr>
        <w:t xml:space="preserve">Murphy, J., 2008. The Healimg Environment. </w:t>
      </w:r>
    </w:p>
    <w:p w14:paraId="1A80B7F8" w14:textId="0C7BD536" w:rsidR="00004F3D" w:rsidRDefault="00004F3D" w:rsidP="000205E9">
      <w:pPr>
        <w:pStyle w:val="Bibliography"/>
        <w:ind w:left="567" w:hanging="567"/>
        <w:rPr>
          <w:noProof/>
        </w:rPr>
      </w:pPr>
      <w:r>
        <w:rPr>
          <w:noProof/>
        </w:rPr>
        <w:t xml:space="preserve">Oktariza, Y., Amalia, L., S. &amp; Kurniawati, M. Y., 2019. Evaluasi Kualitas Hidup Pasien Parkinson Berdasarkan Terapi Berbasis Levodopa. </w:t>
      </w:r>
      <w:r>
        <w:rPr>
          <w:i/>
          <w:iCs/>
          <w:noProof/>
        </w:rPr>
        <w:t xml:space="preserve">Jurnal Farmasi Klinik Indonesia, </w:t>
      </w:r>
      <w:r>
        <w:rPr>
          <w:noProof/>
        </w:rPr>
        <w:t>8(4), pp. 249-255.</w:t>
      </w:r>
    </w:p>
    <w:p w14:paraId="05AF1FE2" w14:textId="77777777" w:rsidR="00004F3D" w:rsidRPr="00004F3D" w:rsidRDefault="00004F3D" w:rsidP="00004F3D"/>
    <w:p w14:paraId="610F0329" w14:textId="64F5C966" w:rsidR="002E5F59" w:rsidRPr="0031579E" w:rsidRDefault="0031579E" w:rsidP="00004F3D">
      <w:pPr>
        <w:pStyle w:val="Text"/>
        <w:spacing w:line="276" w:lineRule="auto"/>
        <w:ind w:left="426" w:hanging="426"/>
        <w:rPr>
          <w:sz w:val="24"/>
          <w:lang w:val="id-ID"/>
        </w:rPr>
      </w:pPr>
      <w:r w:rsidRPr="0031579E">
        <w:rPr>
          <w:sz w:val="24"/>
          <w:lang w:val="id-ID"/>
        </w:rPr>
        <w:fldChar w:fldCharType="end"/>
      </w:r>
    </w:p>
    <w:p w14:paraId="17F936B4" w14:textId="3CAB9B2B" w:rsidR="003D505B" w:rsidRPr="00D02234" w:rsidRDefault="003D505B" w:rsidP="00F8393C">
      <w:pPr>
        <w:autoSpaceDE w:val="0"/>
        <w:autoSpaceDN w:val="0"/>
        <w:adjustRightInd w:val="0"/>
        <w:spacing w:line="220" w:lineRule="exact"/>
        <w:ind w:left="360" w:hanging="360"/>
        <w:jc w:val="both"/>
        <w:rPr>
          <w:bCs/>
          <w:sz w:val="16"/>
          <w:szCs w:val="16"/>
          <w:lang w:val="id-ID"/>
        </w:rPr>
      </w:pPr>
    </w:p>
    <w:sectPr w:rsidR="003D505B" w:rsidRPr="00D02234" w:rsidSect="00D235E7">
      <w:headerReference w:type="default" r:id="rId24"/>
      <w:footerReference w:type="default" r:id="rId25"/>
      <w:headerReference w:type="first" r:id="rId26"/>
      <w:footerReference w:type="first" r:id="rId27"/>
      <w:pgSz w:w="11900" w:h="16840" w:code="9"/>
      <w:pgMar w:top="1440" w:right="1701" w:bottom="1440" w:left="1701" w:header="709" w:footer="709" w:gutter="0"/>
      <w:pgNumType w:start="1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13EF06" w14:textId="77777777" w:rsidR="00956A81" w:rsidRDefault="00956A81" w:rsidP="00810B7F">
      <w:r>
        <w:separator/>
      </w:r>
    </w:p>
  </w:endnote>
  <w:endnote w:type="continuationSeparator" w:id="0">
    <w:p w14:paraId="3E2F6FC0" w14:textId="77777777" w:rsidR="00956A81" w:rsidRDefault="00956A81"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0507764"/>
      <w:docPartObj>
        <w:docPartGallery w:val="Page Numbers (Bottom of Page)"/>
        <w:docPartUnique/>
      </w:docPartObj>
    </w:sdtPr>
    <w:sdtEndPr>
      <w:rPr>
        <w:noProof/>
        <w:sz w:val="22"/>
        <w:szCs w:val="22"/>
      </w:rPr>
    </w:sdtEndPr>
    <w:sdtContent>
      <w:p w14:paraId="59330C89" w14:textId="194FC7B0" w:rsidR="00A409F9" w:rsidRPr="00A409F9" w:rsidRDefault="00A409F9">
        <w:pPr>
          <w:pStyle w:val="Footer"/>
          <w:jc w:val="center"/>
          <w:rPr>
            <w:sz w:val="22"/>
            <w:szCs w:val="22"/>
          </w:rPr>
        </w:pPr>
        <w:r w:rsidRPr="00A409F9">
          <w:rPr>
            <w:sz w:val="22"/>
            <w:szCs w:val="22"/>
          </w:rPr>
          <w:fldChar w:fldCharType="begin"/>
        </w:r>
        <w:r w:rsidRPr="00A409F9">
          <w:rPr>
            <w:sz w:val="22"/>
            <w:szCs w:val="22"/>
          </w:rPr>
          <w:instrText xml:space="preserve"> PAGE   \* MERGEFORMAT </w:instrText>
        </w:r>
        <w:r w:rsidRPr="00A409F9">
          <w:rPr>
            <w:sz w:val="22"/>
            <w:szCs w:val="22"/>
          </w:rPr>
          <w:fldChar w:fldCharType="separate"/>
        </w:r>
        <w:r w:rsidRPr="00A409F9">
          <w:rPr>
            <w:noProof/>
            <w:sz w:val="22"/>
            <w:szCs w:val="22"/>
          </w:rPr>
          <w:t>2</w:t>
        </w:r>
        <w:r w:rsidRPr="00A409F9">
          <w:rPr>
            <w:noProof/>
            <w:sz w:val="22"/>
            <w:szCs w:val="22"/>
          </w:rPr>
          <w:fldChar w:fldCharType="end"/>
        </w:r>
      </w:p>
    </w:sdtContent>
  </w:sdt>
  <w:p w14:paraId="0984822C" w14:textId="40754C35" w:rsidR="00316A19" w:rsidRPr="008F018F" w:rsidRDefault="00316A19" w:rsidP="008F018F">
    <w:pPr>
      <w:pStyle w:val="Head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CC94F" w14:textId="14349CD4" w:rsidR="00B43DA3" w:rsidRPr="00B43DA3" w:rsidRDefault="00B43DA3" w:rsidP="00B1202B">
    <w:pPr>
      <w:pStyle w:val="Footer"/>
      <w:rPr>
        <w:sz w:val="22"/>
        <w:szCs w:val="22"/>
      </w:rPr>
    </w:pPr>
  </w:p>
  <w:p w14:paraId="727D58D9" w14:textId="3B8088CC" w:rsidR="00316A19" w:rsidRPr="00564482" w:rsidRDefault="00316A19" w:rsidP="00CC01E0">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5E302D" w14:textId="77777777" w:rsidR="00956A81" w:rsidRDefault="00956A81" w:rsidP="00810B7F">
      <w:r>
        <w:separator/>
      </w:r>
    </w:p>
  </w:footnote>
  <w:footnote w:type="continuationSeparator" w:id="0">
    <w:p w14:paraId="0812230A" w14:textId="77777777" w:rsidR="00956A81" w:rsidRDefault="00956A81"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ECE5A" w14:textId="52AD83FB" w:rsidR="00316A19" w:rsidRPr="008F018F" w:rsidRDefault="00A409F9" w:rsidP="00A409F9">
    <w:pPr>
      <w:pStyle w:val="Header"/>
      <w:jc w:val="center"/>
      <w:rPr>
        <w:sz w:val="16"/>
        <w:szCs w:val="16"/>
      </w:rPr>
    </w:pPr>
    <w:r w:rsidRPr="00800095">
      <w:rPr>
        <w:sz w:val="16"/>
        <w:szCs w:val="16"/>
        <w:lang w:val="en-ID"/>
      </w:rPr>
      <w:t>WIDYASTANA, Jurnal Mahasiswa Arsitektur. Vol. 2 No. 1 Mei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6EEFA" w14:textId="654AAF21" w:rsidR="00B1202B" w:rsidRDefault="00B1202B" w:rsidP="00B1202B">
    <w:pPr>
      <w:pStyle w:val="Header"/>
      <w:jc w:val="center"/>
    </w:pPr>
    <w:r w:rsidRPr="00800095">
      <w:rPr>
        <w:sz w:val="16"/>
        <w:szCs w:val="16"/>
        <w:lang w:val="en-ID"/>
      </w:rPr>
      <w:t>WIDYASTANA, Jurnal Mahasiswa Arsitektur. Vol. 2 No. 1 Mei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8693E"/>
    <w:multiLevelType w:val="hybridMultilevel"/>
    <w:tmpl w:val="5BB46898"/>
    <w:lvl w:ilvl="0" w:tplc="38090017">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1" w15:restartNumberingAfterBreak="0">
    <w:nsid w:val="16B55C32"/>
    <w:multiLevelType w:val="hybridMultilevel"/>
    <w:tmpl w:val="9482E37A"/>
    <w:lvl w:ilvl="0" w:tplc="38090017">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1765292B"/>
    <w:multiLevelType w:val="hybridMultilevel"/>
    <w:tmpl w:val="EF2AD14E"/>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223F741F"/>
    <w:multiLevelType w:val="hybridMultilevel"/>
    <w:tmpl w:val="4D90E2BC"/>
    <w:lvl w:ilvl="0" w:tplc="38090001">
      <w:start w:val="1"/>
      <w:numFmt w:val="bullet"/>
      <w:lvlText w:val=""/>
      <w:lvlJc w:val="left"/>
      <w:pPr>
        <w:ind w:left="2007" w:hanging="360"/>
      </w:pPr>
      <w:rPr>
        <w:rFonts w:ascii="Symbol" w:hAnsi="Symbol" w:hint="default"/>
      </w:rPr>
    </w:lvl>
    <w:lvl w:ilvl="1" w:tplc="38090003" w:tentative="1">
      <w:start w:val="1"/>
      <w:numFmt w:val="bullet"/>
      <w:lvlText w:val="o"/>
      <w:lvlJc w:val="left"/>
      <w:pPr>
        <w:ind w:left="2727" w:hanging="360"/>
      </w:pPr>
      <w:rPr>
        <w:rFonts w:ascii="Courier New" w:hAnsi="Courier New" w:cs="Courier New" w:hint="default"/>
      </w:rPr>
    </w:lvl>
    <w:lvl w:ilvl="2" w:tplc="38090005" w:tentative="1">
      <w:start w:val="1"/>
      <w:numFmt w:val="bullet"/>
      <w:lvlText w:val=""/>
      <w:lvlJc w:val="left"/>
      <w:pPr>
        <w:ind w:left="3447" w:hanging="360"/>
      </w:pPr>
      <w:rPr>
        <w:rFonts w:ascii="Wingdings" w:hAnsi="Wingdings" w:hint="default"/>
      </w:rPr>
    </w:lvl>
    <w:lvl w:ilvl="3" w:tplc="38090001" w:tentative="1">
      <w:start w:val="1"/>
      <w:numFmt w:val="bullet"/>
      <w:lvlText w:val=""/>
      <w:lvlJc w:val="left"/>
      <w:pPr>
        <w:ind w:left="4167" w:hanging="360"/>
      </w:pPr>
      <w:rPr>
        <w:rFonts w:ascii="Symbol" w:hAnsi="Symbol" w:hint="default"/>
      </w:rPr>
    </w:lvl>
    <w:lvl w:ilvl="4" w:tplc="38090003" w:tentative="1">
      <w:start w:val="1"/>
      <w:numFmt w:val="bullet"/>
      <w:lvlText w:val="o"/>
      <w:lvlJc w:val="left"/>
      <w:pPr>
        <w:ind w:left="4887" w:hanging="360"/>
      </w:pPr>
      <w:rPr>
        <w:rFonts w:ascii="Courier New" w:hAnsi="Courier New" w:cs="Courier New" w:hint="default"/>
      </w:rPr>
    </w:lvl>
    <w:lvl w:ilvl="5" w:tplc="38090005" w:tentative="1">
      <w:start w:val="1"/>
      <w:numFmt w:val="bullet"/>
      <w:lvlText w:val=""/>
      <w:lvlJc w:val="left"/>
      <w:pPr>
        <w:ind w:left="5607" w:hanging="360"/>
      </w:pPr>
      <w:rPr>
        <w:rFonts w:ascii="Wingdings" w:hAnsi="Wingdings" w:hint="default"/>
      </w:rPr>
    </w:lvl>
    <w:lvl w:ilvl="6" w:tplc="38090001" w:tentative="1">
      <w:start w:val="1"/>
      <w:numFmt w:val="bullet"/>
      <w:lvlText w:val=""/>
      <w:lvlJc w:val="left"/>
      <w:pPr>
        <w:ind w:left="6327" w:hanging="360"/>
      </w:pPr>
      <w:rPr>
        <w:rFonts w:ascii="Symbol" w:hAnsi="Symbol" w:hint="default"/>
      </w:rPr>
    </w:lvl>
    <w:lvl w:ilvl="7" w:tplc="38090003" w:tentative="1">
      <w:start w:val="1"/>
      <w:numFmt w:val="bullet"/>
      <w:lvlText w:val="o"/>
      <w:lvlJc w:val="left"/>
      <w:pPr>
        <w:ind w:left="7047" w:hanging="360"/>
      </w:pPr>
      <w:rPr>
        <w:rFonts w:ascii="Courier New" w:hAnsi="Courier New" w:cs="Courier New" w:hint="default"/>
      </w:rPr>
    </w:lvl>
    <w:lvl w:ilvl="8" w:tplc="38090005" w:tentative="1">
      <w:start w:val="1"/>
      <w:numFmt w:val="bullet"/>
      <w:lvlText w:val=""/>
      <w:lvlJc w:val="left"/>
      <w:pPr>
        <w:ind w:left="7767" w:hanging="360"/>
      </w:pPr>
      <w:rPr>
        <w:rFonts w:ascii="Wingdings" w:hAnsi="Wingdings" w:hint="default"/>
      </w:rPr>
    </w:lvl>
  </w:abstractNum>
  <w:abstractNum w:abstractNumId="4"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EF10090"/>
    <w:multiLevelType w:val="hybridMultilevel"/>
    <w:tmpl w:val="98DEF062"/>
    <w:lvl w:ilvl="0" w:tplc="38090001">
      <w:start w:val="1"/>
      <w:numFmt w:val="bullet"/>
      <w:lvlText w:val=""/>
      <w:lvlJc w:val="left"/>
      <w:pPr>
        <w:ind w:left="2007" w:hanging="360"/>
      </w:pPr>
      <w:rPr>
        <w:rFonts w:ascii="Symbol" w:hAnsi="Symbol" w:hint="default"/>
      </w:rPr>
    </w:lvl>
    <w:lvl w:ilvl="1" w:tplc="38090003" w:tentative="1">
      <w:start w:val="1"/>
      <w:numFmt w:val="bullet"/>
      <w:lvlText w:val="o"/>
      <w:lvlJc w:val="left"/>
      <w:pPr>
        <w:ind w:left="2727" w:hanging="360"/>
      </w:pPr>
      <w:rPr>
        <w:rFonts w:ascii="Courier New" w:hAnsi="Courier New" w:cs="Courier New" w:hint="default"/>
      </w:rPr>
    </w:lvl>
    <w:lvl w:ilvl="2" w:tplc="38090005" w:tentative="1">
      <w:start w:val="1"/>
      <w:numFmt w:val="bullet"/>
      <w:lvlText w:val=""/>
      <w:lvlJc w:val="left"/>
      <w:pPr>
        <w:ind w:left="3447" w:hanging="360"/>
      </w:pPr>
      <w:rPr>
        <w:rFonts w:ascii="Wingdings" w:hAnsi="Wingdings" w:hint="default"/>
      </w:rPr>
    </w:lvl>
    <w:lvl w:ilvl="3" w:tplc="38090001" w:tentative="1">
      <w:start w:val="1"/>
      <w:numFmt w:val="bullet"/>
      <w:lvlText w:val=""/>
      <w:lvlJc w:val="left"/>
      <w:pPr>
        <w:ind w:left="4167" w:hanging="360"/>
      </w:pPr>
      <w:rPr>
        <w:rFonts w:ascii="Symbol" w:hAnsi="Symbol" w:hint="default"/>
      </w:rPr>
    </w:lvl>
    <w:lvl w:ilvl="4" w:tplc="38090003" w:tentative="1">
      <w:start w:val="1"/>
      <w:numFmt w:val="bullet"/>
      <w:lvlText w:val="o"/>
      <w:lvlJc w:val="left"/>
      <w:pPr>
        <w:ind w:left="4887" w:hanging="360"/>
      </w:pPr>
      <w:rPr>
        <w:rFonts w:ascii="Courier New" w:hAnsi="Courier New" w:cs="Courier New" w:hint="default"/>
      </w:rPr>
    </w:lvl>
    <w:lvl w:ilvl="5" w:tplc="38090005" w:tentative="1">
      <w:start w:val="1"/>
      <w:numFmt w:val="bullet"/>
      <w:lvlText w:val=""/>
      <w:lvlJc w:val="left"/>
      <w:pPr>
        <w:ind w:left="5607" w:hanging="360"/>
      </w:pPr>
      <w:rPr>
        <w:rFonts w:ascii="Wingdings" w:hAnsi="Wingdings" w:hint="default"/>
      </w:rPr>
    </w:lvl>
    <w:lvl w:ilvl="6" w:tplc="38090001" w:tentative="1">
      <w:start w:val="1"/>
      <w:numFmt w:val="bullet"/>
      <w:lvlText w:val=""/>
      <w:lvlJc w:val="left"/>
      <w:pPr>
        <w:ind w:left="6327" w:hanging="360"/>
      </w:pPr>
      <w:rPr>
        <w:rFonts w:ascii="Symbol" w:hAnsi="Symbol" w:hint="default"/>
      </w:rPr>
    </w:lvl>
    <w:lvl w:ilvl="7" w:tplc="38090003" w:tentative="1">
      <w:start w:val="1"/>
      <w:numFmt w:val="bullet"/>
      <w:lvlText w:val="o"/>
      <w:lvlJc w:val="left"/>
      <w:pPr>
        <w:ind w:left="7047" w:hanging="360"/>
      </w:pPr>
      <w:rPr>
        <w:rFonts w:ascii="Courier New" w:hAnsi="Courier New" w:cs="Courier New" w:hint="default"/>
      </w:rPr>
    </w:lvl>
    <w:lvl w:ilvl="8" w:tplc="38090005" w:tentative="1">
      <w:start w:val="1"/>
      <w:numFmt w:val="bullet"/>
      <w:lvlText w:val=""/>
      <w:lvlJc w:val="left"/>
      <w:pPr>
        <w:ind w:left="7767" w:hanging="360"/>
      </w:pPr>
      <w:rPr>
        <w:rFonts w:ascii="Wingdings" w:hAnsi="Wingdings" w:hint="default"/>
      </w:rPr>
    </w:lvl>
  </w:abstractNum>
  <w:abstractNum w:abstractNumId="6" w15:restartNumberingAfterBreak="0">
    <w:nsid w:val="385C57AD"/>
    <w:multiLevelType w:val="hybridMultilevel"/>
    <w:tmpl w:val="0158E170"/>
    <w:lvl w:ilvl="0" w:tplc="38090017">
      <w:start w:val="1"/>
      <w:numFmt w:val="lowerLetter"/>
      <w:lvlText w:val="%1)"/>
      <w:lvlJc w:val="left"/>
      <w:pPr>
        <w:ind w:left="1287" w:hanging="360"/>
      </w:pPr>
    </w:lvl>
    <w:lvl w:ilvl="1" w:tplc="38090001">
      <w:start w:val="1"/>
      <w:numFmt w:val="bullet"/>
      <w:lvlText w:val=""/>
      <w:lvlJc w:val="left"/>
      <w:pPr>
        <w:ind w:left="2007" w:hanging="360"/>
      </w:pPr>
      <w:rPr>
        <w:rFonts w:ascii="Symbol" w:hAnsi="Symbol" w:hint="default"/>
      </w:r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 w15:restartNumberingAfterBreak="0">
    <w:nsid w:val="504F36F2"/>
    <w:multiLevelType w:val="hybridMultilevel"/>
    <w:tmpl w:val="55C614EE"/>
    <w:lvl w:ilvl="0" w:tplc="38090017">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8" w15:restartNumberingAfterBreak="0">
    <w:nsid w:val="53EE14F2"/>
    <w:multiLevelType w:val="hybridMultilevel"/>
    <w:tmpl w:val="9482E37A"/>
    <w:lvl w:ilvl="0" w:tplc="38090017">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540038B7"/>
    <w:multiLevelType w:val="hybridMultilevel"/>
    <w:tmpl w:val="2B04A9A2"/>
    <w:lvl w:ilvl="0" w:tplc="38090001">
      <w:start w:val="1"/>
      <w:numFmt w:val="bullet"/>
      <w:lvlText w:val=""/>
      <w:lvlJc w:val="left"/>
      <w:pPr>
        <w:ind w:left="1996" w:hanging="360"/>
      </w:pPr>
      <w:rPr>
        <w:rFonts w:ascii="Symbol" w:hAnsi="Symbol" w:hint="default"/>
      </w:rPr>
    </w:lvl>
    <w:lvl w:ilvl="1" w:tplc="38090003" w:tentative="1">
      <w:start w:val="1"/>
      <w:numFmt w:val="bullet"/>
      <w:lvlText w:val="o"/>
      <w:lvlJc w:val="left"/>
      <w:pPr>
        <w:ind w:left="2716" w:hanging="360"/>
      </w:pPr>
      <w:rPr>
        <w:rFonts w:ascii="Courier New" w:hAnsi="Courier New" w:cs="Courier New" w:hint="default"/>
      </w:rPr>
    </w:lvl>
    <w:lvl w:ilvl="2" w:tplc="38090005" w:tentative="1">
      <w:start w:val="1"/>
      <w:numFmt w:val="bullet"/>
      <w:lvlText w:val=""/>
      <w:lvlJc w:val="left"/>
      <w:pPr>
        <w:ind w:left="3436" w:hanging="360"/>
      </w:pPr>
      <w:rPr>
        <w:rFonts w:ascii="Wingdings" w:hAnsi="Wingdings" w:hint="default"/>
      </w:rPr>
    </w:lvl>
    <w:lvl w:ilvl="3" w:tplc="38090001" w:tentative="1">
      <w:start w:val="1"/>
      <w:numFmt w:val="bullet"/>
      <w:lvlText w:val=""/>
      <w:lvlJc w:val="left"/>
      <w:pPr>
        <w:ind w:left="4156" w:hanging="360"/>
      </w:pPr>
      <w:rPr>
        <w:rFonts w:ascii="Symbol" w:hAnsi="Symbol" w:hint="default"/>
      </w:rPr>
    </w:lvl>
    <w:lvl w:ilvl="4" w:tplc="38090003" w:tentative="1">
      <w:start w:val="1"/>
      <w:numFmt w:val="bullet"/>
      <w:lvlText w:val="o"/>
      <w:lvlJc w:val="left"/>
      <w:pPr>
        <w:ind w:left="4876" w:hanging="360"/>
      </w:pPr>
      <w:rPr>
        <w:rFonts w:ascii="Courier New" w:hAnsi="Courier New" w:cs="Courier New" w:hint="default"/>
      </w:rPr>
    </w:lvl>
    <w:lvl w:ilvl="5" w:tplc="38090005" w:tentative="1">
      <w:start w:val="1"/>
      <w:numFmt w:val="bullet"/>
      <w:lvlText w:val=""/>
      <w:lvlJc w:val="left"/>
      <w:pPr>
        <w:ind w:left="5596" w:hanging="360"/>
      </w:pPr>
      <w:rPr>
        <w:rFonts w:ascii="Wingdings" w:hAnsi="Wingdings" w:hint="default"/>
      </w:rPr>
    </w:lvl>
    <w:lvl w:ilvl="6" w:tplc="38090001" w:tentative="1">
      <w:start w:val="1"/>
      <w:numFmt w:val="bullet"/>
      <w:lvlText w:val=""/>
      <w:lvlJc w:val="left"/>
      <w:pPr>
        <w:ind w:left="6316" w:hanging="360"/>
      </w:pPr>
      <w:rPr>
        <w:rFonts w:ascii="Symbol" w:hAnsi="Symbol" w:hint="default"/>
      </w:rPr>
    </w:lvl>
    <w:lvl w:ilvl="7" w:tplc="38090003" w:tentative="1">
      <w:start w:val="1"/>
      <w:numFmt w:val="bullet"/>
      <w:lvlText w:val="o"/>
      <w:lvlJc w:val="left"/>
      <w:pPr>
        <w:ind w:left="7036" w:hanging="360"/>
      </w:pPr>
      <w:rPr>
        <w:rFonts w:ascii="Courier New" w:hAnsi="Courier New" w:cs="Courier New" w:hint="default"/>
      </w:rPr>
    </w:lvl>
    <w:lvl w:ilvl="8" w:tplc="38090005" w:tentative="1">
      <w:start w:val="1"/>
      <w:numFmt w:val="bullet"/>
      <w:lvlText w:val=""/>
      <w:lvlJc w:val="left"/>
      <w:pPr>
        <w:ind w:left="7756" w:hanging="360"/>
      </w:pPr>
      <w:rPr>
        <w:rFonts w:ascii="Wingdings" w:hAnsi="Wingdings" w:hint="default"/>
      </w:rPr>
    </w:lvl>
  </w:abstractNum>
  <w:abstractNum w:abstractNumId="10" w15:restartNumberingAfterBreak="0">
    <w:nsid w:val="55E45DE6"/>
    <w:multiLevelType w:val="hybridMultilevel"/>
    <w:tmpl w:val="F6F850AE"/>
    <w:lvl w:ilvl="0" w:tplc="38090001">
      <w:start w:val="1"/>
      <w:numFmt w:val="bullet"/>
      <w:lvlText w:val=""/>
      <w:lvlJc w:val="left"/>
      <w:pPr>
        <w:ind w:left="2007" w:hanging="360"/>
      </w:pPr>
      <w:rPr>
        <w:rFonts w:ascii="Symbol" w:hAnsi="Symbol" w:hint="default"/>
      </w:rPr>
    </w:lvl>
    <w:lvl w:ilvl="1" w:tplc="38090003" w:tentative="1">
      <w:start w:val="1"/>
      <w:numFmt w:val="bullet"/>
      <w:lvlText w:val="o"/>
      <w:lvlJc w:val="left"/>
      <w:pPr>
        <w:ind w:left="2727" w:hanging="360"/>
      </w:pPr>
      <w:rPr>
        <w:rFonts w:ascii="Courier New" w:hAnsi="Courier New" w:cs="Courier New" w:hint="default"/>
      </w:rPr>
    </w:lvl>
    <w:lvl w:ilvl="2" w:tplc="38090005" w:tentative="1">
      <w:start w:val="1"/>
      <w:numFmt w:val="bullet"/>
      <w:lvlText w:val=""/>
      <w:lvlJc w:val="left"/>
      <w:pPr>
        <w:ind w:left="3447" w:hanging="360"/>
      </w:pPr>
      <w:rPr>
        <w:rFonts w:ascii="Wingdings" w:hAnsi="Wingdings" w:hint="default"/>
      </w:rPr>
    </w:lvl>
    <w:lvl w:ilvl="3" w:tplc="38090001" w:tentative="1">
      <w:start w:val="1"/>
      <w:numFmt w:val="bullet"/>
      <w:lvlText w:val=""/>
      <w:lvlJc w:val="left"/>
      <w:pPr>
        <w:ind w:left="4167" w:hanging="360"/>
      </w:pPr>
      <w:rPr>
        <w:rFonts w:ascii="Symbol" w:hAnsi="Symbol" w:hint="default"/>
      </w:rPr>
    </w:lvl>
    <w:lvl w:ilvl="4" w:tplc="38090003" w:tentative="1">
      <w:start w:val="1"/>
      <w:numFmt w:val="bullet"/>
      <w:lvlText w:val="o"/>
      <w:lvlJc w:val="left"/>
      <w:pPr>
        <w:ind w:left="4887" w:hanging="360"/>
      </w:pPr>
      <w:rPr>
        <w:rFonts w:ascii="Courier New" w:hAnsi="Courier New" w:cs="Courier New" w:hint="default"/>
      </w:rPr>
    </w:lvl>
    <w:lvl w:ilvl="5" w:tplc="38090005" w:tentative="1">
      <w:start w:val="1"/>
      <w:numFmt w:val="bullet"/>
      <w:lvlText w:val=""/>
      <w:lvlJc w:val="left"/>
      <w:pPr>
        <w:ind w:left="5607" w:hanging="360"/>
      </w:pPr>
      <w:rPr>
        <w:rFonts w:ascii="Wingdings" w:hAnsi="Wingdings" w:hint="default"/>
      </w:rPr>
    </w:lvl>
    <w:lvl w:ilvl="6" w:tplc="38090001" w:tentative="1">
      <w:start w:val="1"/>
      <w:numFmt w:val="bullet"/>
      <w:lvlText w:val=""/>
      <w:lvlJc w:val="left"/>
      <w:pPr>
        <w:ind w:left="6327" w:hanging="360"/>
      </w:pPr>
      <w:rPr>
        <w:rFonts w:ascii="Symbol" w:hAnsi="Symbol" w:hint="default"/>
      </w:rPr>
    </w:lvl>
    <w:lvl w:ilvl="7" w:tplc="38090003" w:tentative="1">
      <w:start w:val="1"/>
      <w:numFmt w:val="bullet"/>
      <w:lvlText w:val="o"/>
      <w:lvlJc w:val="left"/>
      <w:pPr>
        <w:ind w:left="7047" w:hanging="360"/>
      </w:pPr>
      <w:rPr>
        <w:rFonts w:ascii="Courier New" w:hAnsi="Courier New" w:cs="Courier New" w:hint="default"/>
      </w:rPr>
    </w:lvl>
    <w:lvl w:ilvl="8" w:tplc="38090005" w:tentative="1">
      <w:start w:val="1"/>
      <w:numFmt w:val="bullet"/>
      <w:lvlText w:val=""/>
      <w:lvlJc w:val="left"/>
      <w:pPr>
        <w:ind w:left="7767" w:hanging="360"/>
      </w:pPr>
      <w:rPr>
        <w:rFonts w:ascii="Wingdings" w:hAnsi="Wingdings" w:hint="default"/>
      </w:rPr>
    </w:lvl>
  </w:abstractNum>
  <w:abstractNum w:abstractNumId="11"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67131FD8"/>
    <w:multiLevelType w:val="hybridMultilevel"/>
    <w:tmpl w:val="0CBA8FBC"/>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 w15:restartNumberingAfterBreak="0">
    <w:nsid w:val="6D995979"/>
    <w:multiLevelType w:val="hybridMultilevel"/>
    <w:tmpl w:val="6D5E3A66"/>
    <w:lvl w:ilvl="0" w:tplc="38090017">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14" w15:restartNumberingAfterBreak="0">
    <w:nsid w:val="751D2DEF"/>
    <w:multiLevelType w:val="hybridMultilevel"/>
    <w:tmpl w:val="ACEEBB42"/>
    <w:lvl w:ilvl="0" w:tplc="38090017">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num w:numId="1">
    <w:abstractNumId w:val="4"/>
  </w:num>
  <w:num w:numId="2">
    <w:abstractNumId w:val="11"/>
  </w:num>
  <w:num w:numId="3">
    <w:abstractNumId w:val="4"/>
  </w:num>
  <w:num w:numId="4">
    <w:abstractNumId w:val="12"/>
  </w:num>
  <w:num w:numId="5">
    <w:abstractNumId w:val="10"/>
  </w:num>
  <w:num w:numId="6">
    <w:abstractNumId w:val="3"/>
  </w:num>
  <w:num w:numId="7">
    <w:abstractNumId w:val="6"/>
  </w:num>
  <w:num w:numId="8">
    <w:abstractNumId w:val="5"/>
  </w:num>
  <w:num w:numId="9">
    <w:abstractNumId w:val="1"/>
  </w:num>
  <w:num w:numId="10">
    <w:abstractNumId w:val="14"/>
  </w:num>
  <w:num w:numId="11">
    <w:abstractNumId w:val="8"/>
  </w:num>
  <w:num w:numId="12">
    <w:abstractNumId w:val="2"/>
  </w:num>
  <w:num w:numId="13">
    <w:abstractNumId w:val="13"/>
  </w:num>
  <w:num w:numId="14">
    <w:abstractNumId w:val="7"/>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04F3D"/>
    <w:rsid w:val="000205E9"/>
    <w:rsid w:val="00020AB3"/>
    <w:rsid w:val="00021F15"/>
    <w:rsid w:val="0003197D"/>
    <w:rsid w:val="0004514D"/>
    <w:rsid w:val="00050B74"/>
    <w:rsid w:val="000527A1"/>
    <w:rsid w:val="000534E9"/>
    <w:rsid w:val="000628F4"/>
    <w:rsid w:val="000A0FD9"/>
    <w:rsid w:val="000B4B17"/>
    <w:rsid w:val="000B5AB5"/>
    <w:rsid w:val="000C4A59"/>
    <w:rsid w:val="000D23D2"/>
    <w:rsid w:val="000D5743"/>
    <w:rsid w:val="000D5EC9"/>
    <w:rsid w:val="0011490B"/>
    <w:rsid w:val="00126742"/>
    <w:rsid w:val="00136B77"/>
    <w:rsid w:val="00145CAB"/>
    <w:rsid w:val="00146DFF"/>
    <w:rsid w:val="001838EB"/>
    <w:rsid w:val="00194A4C"/>
    <w:rsid w:val="001A0965"/>
    <w:rsid w:val="001A2F5F"/>
    <w:rsid w:val="001A3DB7"/>
    <w:rsid w:val="001C562A"/>
    <w:rsid w:val="001C5F5C"/>
    <w:rsid w:val="001E7286"/>
    <w:rsid w:val="001F22EA"/>
    <w:rsid w:val="001F77CB"/>
    <w:rsid w:val="0020586A"/>
    <w:rsid w:val="00212D28"/>
    <w:rsid w:val="00217811"/>
    <w:rsid w:val="00227347"/>
    <w:rsid w:val="002374DD"/>
    <w:rsid w:val="0024471B"/>
    <w:rsid w:val="00251B4B"/>
    <w:rsid w:val="00263E3D"/>
    <w:rsid w:val="00264556"/>
    <w:rsid w:val="0026479A"/>
    <w:rsid w:val="00283B67"/>
    <w:rsid w:val="002A02AC"/>
    <w:rsid w:val="002A34E8"/>
    <w:rsid w:val="002C4402"/>
    <w:rsid w:val="002C46CC"/>
    <w:rsid w:val="002D5872"/>
    <w:rsid w:val="002D625E"/>
    <w:rsid w:val="002E0346"/>
    <w:rsid w:val="002E57E9"/>
    <w:rsid w:val="002E5F59"/>
    <w:rsid w:val="002F003B"/>
    <w:rsid w:val="00300321"/>
    <w:rsid w:val="00300C85"/>
    <w:rsid w:val="003105A6"/>
    <w:rsid w:val="003141AA"/>
    <w:rsid w:val="0031579E"/>
    <w:rsid w:val="00316A19"/>
    <w:rsid w:val="00323BE7"/>
    <w:rsid w:val="003320C6"/>
    <w:rsid w:val="003360C1"/>
    <w:rsid w:val="0034576B"/>
    <w:rsid w:val="00347915"/>
    <w:rsid w:val="00351DBE"/>
    <w:rsid w:val="003612E0"/>
    <w:rsid w:val="00371176"/>
    <w:rsid w:val="00376057"/>
    <w:rsid w:val="00392406"/>
    <w:rsid w:val="003C06F8"/>
    <w:rsid w:val="003D2BF3"/>
    <w:rsid w:val="003D505B"/>
    <w:rsid w:val="003D718E"/>
    <w:rsid w:val="003F162A"/>
    <w:rsid w:val="003F2E74"/>
    <w:rsid w:val="003F6292"/>
    <w:rsid w:val="00406920"/>
    <w:rsid w:val="00410726"/>
    <w:rsid w:val="004248DC"/>
    <w:rsid w:val="00425383"/>
    <w:rsid w:val="004257E0"/>
    <w:rsid w:val="00444B32"/>
    <w:rsid w:val="00455808"/>
    <w:rsid w:val="00461A9C"/>
    <w:rsid w:val="00466769"/>
    <w:rsid w:val="00483993"/>
    <w:rsid w:val="00490D1F"/>
    <w:rsid w:val="004A3E52"/>
    <w:rsid w:val="004A5A5B"/>
    <w:rsid w:val="004B08DA"/>
    <w:rsid w:val="004B3E70"/>
    <w:rsid w:val="004C31E9"/>
    <w:rsid w:val="004D6DF8"/>
    <w:rsid w:val="004E0030"/>
    <w:rsid w:val="004E2CAA"/>
    <w:rsid w:val="00520BEB"/>
    <w:rsid w:val="00521421"/>
    <w:rsid w:val="0053791E"/>
    <w:rsid w:val="00541BC4"/>
    <w:rsid w:val="005525CF"/>
    <w:rsid w:val="00564482"/>
    <w:rsid w:val="005669CE"/>
    <w:rsid w:val="0057414C"/>
    <w:rsid w:val="00583C6D"/>
    <w:rsid w:val="00592275"/>
    <w:rsid w:val="00595E60"/>
    <w:rsid w:val="005A0F4D"/>
    <w:rsid w:val="005B54E9"/>
    <w:rsid w:val="005B6539"/>
    <w:rsid w:val="005C0B6D"/>
    <w:rsid w:val="005D25D4"/>
    <w:rsid w:val="005E39AF"/>
    <w:rsid w:val="005F06FE"/>
    <w:rsid w:val="005F2BDE"/>
    <w:rsid w:val="006015E1"/>
    <w:rsid w:val="00603B80"/>
    <w:rsid w:val="00612D9A"/>
    <w:rsid w:val="00615D4C"/>
    <w:rsid w:val="0061610A"/>
    <w:rsid w:val="0062269E"/>
    <w:rsid w:val="00622F12"/>
    <w:rsid w:val="00644D76"/>
    <w:rsid w:val="00650DAD"/>
    <w:rsid w:val="00652147"/>
    <w:rsid w:val="0066241F"/>
    <w:rsid w:val="00670748"/>
    <w:rsid w:val="00673036"/>
    <w:rsid w:val="00685142"/>
    <w:rsid w:val="0068613C"/>
    <w:rsid w:val="00686C34"/>
    <w:rsid w:val="00687AA9"/>
    <w:rsid w:val="006937CD"/>
    <w:rsid w:val="006A41E4"/>
    <w:rsid w:val="006D1977"/>
    <w:rsid w:val="006F2592"/>
    <w:rsid w:val="00735C95"/>
    <w:rsid w:val="00744BED"/>
    <w:rsid w:val="00744EBF"/>
    <w:rsid w:val="0075413E"/>
    <w:rsid w:val="00780835"/>
    <w:rsid w:val="00790F5B"/>
    <w:rsid w:val="00793BFD"/>
    <w:rsid w:val="007A51A3"/>
    <w:rsid w:val="007A5FEB"/>
    <w:rsid w:val="007B2A69"/>
    <w:rsid w:val="007C0AEB"/>
    <w:rsid w:val="007C4828"/>
    <w:rsid w:val="007D53A7"/>
    <w:rsid w:val="007E5096"/>
    <w:rsid w:val="0080072C"/>
    <w:rsid w:val="00810AF2"/>
    <w:rsid w:val="00810B7F"/>
    <w:rsid w:val="00841F9D"/>
    <w:rsid w:val="008504DA"/>
    <w:rsid w:val="00851C67"/>
    <w:rsid w:val="00852A6A"/>
    <w:rsid w:val="00876ADF"/>
    <w:rsid w:val="00884DA2"/>
    <w:rsid w:val="0088732D"/>
    <w:rsid w:val="00890276"/>
    <w:rsid w:val="008A488C"/>
    <w:rsid w:val="008A7408"/>
    <w:rsid w:val="008B2148"/>
    <w:rsid w:val="008B728F"/>
    <w:rsid w:val="008C0B2A"/>
    <w:rsid w:val="008D07F7"/>
    <w:rsid w:val="008D78A0"/>
    <w:rsid w:val="008E6680"/>
    <w:rsid w:val="008F018F"/>
    <w:rsid w:val="008F287D"/>
    <w:rsid w:val="008F3346"/>
    <w:rsid w:val="00905946"/>
    <w:rsid w:val="00910985"/>
    <w:rsid w:val="00926F1D"/>
    <w:rsid w:val="00941BB7"/>
    <w:rsid w:val="00956A81"/>
    <w:rsid w:val="0096220C"/>
    <w:rsid w:val="00971F44"/>
    <w:rsid w:val="00973006"/>
    <w:rsid w:val="00987B29"/>
    <w:rsid w:val="00991863"/>
    <w:rsid w:val="00992C2C"/>
    <w:rsid w:val="009937B7"/>
    <w:rsid w:val="009B36B1"/>
    <w:rsid w:val="009C03B0"/>
    <w:rsid w:val="009C4725"/>
    <w:rsid w:val="009C4DFB"/>
    <w:rsid w:val="009E25E2"/>
    <w:rsid w:val="00A02951"/>
    <w:rsid w:val="00A06B5B"/>
    <w:rsid w:val="00A07009"/>
    <w:rsid w:val="00A10B33"/>
    <w:rsid w:val="00A12812"/>
    <w:rsid w:val="00A222BC"/>
    <w:rsid w:val="00A2498F"/>
    <w:rsid w:val="00A253F5"/>
    <w:rsid w:val="00A31D6D"/>
    <w:rsid w:val="00A409F9"/>
    <w:rsid w:val="00A42535"/>
    <w:rsid w:val="00A46E42"/>
    <w:rsid w:val="00A53B05"/>
    <w:rsid w:val="00A6186C"/>
    <w:rsid w:val="00A659FB"/>
    <w:rsid w:val="00A748B8"/>
    <w:rsid w:val="00A77C68"/>
    <w:rsid w:val="00A77E2B"/>
    <w:rsid w:val="00A814C1"/>
    <w:rsid w:val="00A902E6"/>
    <w:rsid w:val="00A90FB0"/>
    <w:rsid w:val="00AC273E"/>
    <w:rsid w:val="00AC551E"/>
    <w:rsid w:val="00AC76C3"/>
    <w:rsid w:val="00AE2652"/>
    <w:rsid w:val="00AE6679"/>
    <w:rsid w:val="00AF21AD"/>
    <w:rsid w:val="00B1139F"/>
    <w:rsid w:val="00B1202B"/>
    <w:rsid w:val="00B12B63"/>
    <w:rsid w:val="00B1436F"/>
    <w:rsid w:val="00B20F21"/>
    <w:rsid w:val="00B27F7C"/>
    <w:rsid w:val="00B30699"/>
    <w:rsid w:val="00B43DA3"/>
    <w:rsid w:val="00B4649E"/>
    <w:rsid w:val="00B52ADF"/>
    <w:rsid w:val="00B9037C"/>
    <w:rsid w:val="00BA704F"/>
    <w:rsid w:val="00BB3CBF"/>
    <w:rsid w:val="00BC12E5"/>
    <w:rsid w:val="00BC5024"/>
    <w:rsid w:val="00BD27AE"/>
    <w:rsid w:val="00BE2180"/>
    <w:rsid w:val="00BE75B3"/>
    <w:rsid w:val="00BE77FB"/>
    <w:rsid w:val="00C04F56"/>
    <w:rsid w:val="00C40621"/>
    <w:rsid w:val="00C5066A"/>
    <w:rsid w:val="00C576EB"/>
    <w:rsid w:val="00C578BD"/>
    <w:rsid w:val="00C62CD0"/>
    <w:rsid w:val="00C65BC1"/>
    <w:rsid w:val="00C672FC"/>
    <w:rsid w:val="00C679CA"/>
    <w:rsid w:val="00C71A4F"/>
    <w:rsid w:val="00C75E70"/>
    <w:rsid w:val="00C77219"/>
    <w:rsid w:val="00C80EBA"/>
    <w:rsid w:val="00C8266C"/>
    <w:rsid w:val="00C82D66"/>
    <w:rsid w:val="00C83039"/>
    <w:rsid w:val="00C9486B"/>
    <w:rsid w:val="00C95DA7"/>
    <w:rsid w:val="00CA2539"/>
    <w:rsid w:val="00CA6F8A"/>
    <w:rsid w:val="00CB0138"/>
    <w:rsid w:val="00CB5677"/>
    <w:rsid w:val="00CB70FF"/>
    <w:rsid w:val="00CC01E0"/>
    <w:rsid w:val="00CE4127"/>
    <w:rsid w:val="00CF0796"/>
    <w:rsid w:val="00D00396"/>
    <w:rsid w:val="00D02234"/>
    <w:rsid w:val="00D20E51"/>
    <w:rsid w:val="00D235E7"/>
    <w:rsid w:val="00D50FF1"/>
    <w:rsid w:val="00D66848"/>
    <w:rsid w:val="00D70892"/>
    <w:rsid w:val="00D85FD9"/>
    <w:rsid w:val="00DA37A3"/>
    <w:rsid w:val="00DA3CE6"/>
    <w:rsid w:val="00DA60DC"/>
    <w:rsid w:val="00DA7684"/>
    <w:rsid w:val="00DA783A"/>
    <w:rsid w:val="00DC11CC"/>
    <w:rsid w:val="00DC4671"/>
    <w:rsid w:val="00DD0853"/>
    <w:rsid w:val="00DD314E"/>
    <w:rsid w:val="00DD7A55"/>
    <w:rsid w:val="00DE00AD"/>
    <w:rsid w:val="00DF7391"/>
    <w:rsid w:val="00DF7E6B"/>
    <w:rsid w:val="00E07686"/>
    <w:rsid w:val="00E22774"/>
    <w:rsid w:val="00E24672"/>
    <w:rsid w:val="00E25E64"/>
    <w:rsid w:val="00E432E6"/>
    <w:rsid w:val="00E50C1E"/>
    <w:rsid w:val="00E56CD5"/>
    <w:rsid w:val="00E73FE1"/>
    <w:rsid w:val="00E9017B"/>
    <w:rsid w:val="00EB4DF4"/>
    <w:rsid w:val="00EC261D"/>
    <w:rsid w:val="00EC381E"/>
    <w:rsid w:val="00ED0BD3"/>
    <w:rsid w:val="00EE240B"/>
    <w:rsid w:val="00EF7CE7"/>
    <w:rsid w:val="00EF7D30"/>
    <w:rsid w:val="00EF7F5A"/>
    <w:rsid w:val="00F12063"/>
    <w:rsid w:val="00F32401"/>
    <w:rsid w:val="00F32E0A"/>
    <w:rsid w:val="00F450D0"/>
    <w:rsid w:val="00F53BDB"/>
    <w:rsid w:val="00F645A8"/>
    <w:rsid w:val="00F722F3"/>
    <w:rsid w:val="00F75A25"/>
    <w:rsid w:val="00F8393C"/>
    <w:rsid w:val="00F85E6E"/>
    <w:rsid w:val="00F8631C"/>
    <w:rsid w:val="00F92864"/>
    <w:rsid w:val="00F93DFD"/>
    <w:rsid w:val="00F96878"/>
    <w:rsid w:val="00FA0519"/>
    <w:rsid w:val="00FA7D85"/>
    <w:rsid w:val="00FB440E"/>
    <w:rsid w:val="00FC6101"/>
    <w:rsid w:val="00FE4046"/>
    <w:rsid w:val="00FF0D2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7BDA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uiPriority w:val="9"/>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paragraph" w:styleId="Heading3">
    <w:name w:val="heading 3"/>
    <w:basedOn w:val="Normal"/>
    <w:next w:val="Normal"/>
    <w:link w:val="Heading3Char"/>
    <w:uiPriority w:val="9"/>
    <w:semiHidden/>
    <w:unhideWhenUsed/>
    <w:qFormat/>
    <w:rsid w:val="000B5AB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uiPriority w:val="9"/>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C40621"/>
    <w:pPr>
      <w:spacing w:before="40" w:line="276" w:lineRule="auto"/>
      <w:ind w:firstLine="567"/>
    </w:pPr>
    <w:rPr>
      <w:b/>
      <w:i/>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line="240" w:lineRule="auto"/>
    </w:pPr>
    <w:rPr>
      <w:b w:val="0"/>
      <w:i w:val="0"/>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C40621"/>
    <w:rPr>
      <w:rFonts w:ascii="Times New Roman" w:eastAsia="Times New Roman" w:hAnsi="Times New Roman" w:cs="Times New Roman"/>
      <w:b/>
      <w:i/>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i/>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character" w:styleId="Hyperlink">
    <w:name w:val="Hyperlink"/>
    <w:basedOn w:val="DefaultParagraphFont"/>
    <w:uiPriority w:val="99"/>
    <w:unhideWhenUsed/>
    <w:rsid w:val="001E7286"/>
    <w:rPr>
      <w:color w:val="0563C1" w:themeColor="hyperlink"/>
      <w:u w:val="single"/>
    </w:rPr>
  </w:style>
  <w:style w:type="character" w:styleId="UnresolvedMention">
    <w:name w:val="Unresolved Mention"/>
    <w:basedOn w:val="DefaultParagraphFont"/>
    <w:uiPriority w:val="99"/>
    <w:semiHidden/>
    <w:unhideWhenUsed/>
    <w:rsid w:val="001E7286"/>
    <w:rPr>
      <w:color w:val="605E5C"/>
      <w:shd w:val="clear" w:color="auto" w:fill="E1DFDD"/>
    </w:rPr>
  </w:style>
  <w:style w:type="paragraph" w:styleId="Bibliography">
    <w:name w:val="Bibliography"/>
    <w:basedOn w:val="Normal"/>
    <w:next w:val="Normal"/>
    <w:uiPriority w:val="37"/>
    <w:unhideWhenUsed/>
    <w:rsid w:val="0031579E"/>
  </w:style>
  <w:style w:type="paragraph" w:styleId="ListParagraph">
    <w:name w:val="List Paragraph"/>
    <w:aliases w:val="kepala,List Paragraph1"/>
    <w:basedOn w:val="Normal"/>
    <w:link w:val="ListParagraphChar"/>
    <w:uiPriority w:val="34"/>
    <w:qFormat/>
    <w:rsid w:val="00793BFD"/>
    <w:pPr>
      <w:spacing w:after="160" w:line="360" w:lineRule="auto"/>
      <w:ind w:left="720"/>
      <w:contextualSpacing/>
      <w:jc w:val="both"/>
    </w:pPr>
    <w:rPr>
      <w:rFonts w:eastAsiaTheme="minorHAnsi" w:cstheme="minorBidi"/>
      <w:szCs w:val="22"/>
      <w:lang w:val="id-ID"/>
    </w:rPr>
  </w:style>
  <w:style w:type="character" w:customStyle="1" w:styleId="ListParagraphChar">
    <w:name w:val="List Paragraph Char"/>
    <w:aliases w:val="kepala Char,List Paragraph1 Char"/>
    <w:link w:val="ListParagraph"/>
    <w:uiPriority w:val="34"/>
    <w:locked/>
    <w:rsid w:val="00793BFD"/>
    <w:rPr>
      <w:rFonts w:ascii="Times New Roman" w:hAnsi="Times New Roman"/>
      <w:szCs w:val="22"/>
      <w:lang w:val="id-ID"/>
    </w:rPr>
  </w:style>
  <w:style w:type="table" w:styleId="TableGrid">
    <w:name w:val="Table Grid"/>
    <w:basedOn w:val="TableNormal"/>
    <w:uiPriority w:val="39"/>
    <w:rsid w:val="00793BFD"/>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71A4F"/>
    <w:pPr>
      <w:spacing w:after="200"/>
    </w:pPr>
    <w:rPr>
      <w:i/>
      <w:iCs/>
      <w:color w:val="44546A" w:themeColor="text2"/>
      <w:sz w:val="18"/>
      <w:szCs w:val="18"/>
    </w:rPr>
  </w:style>
  <w:style w:type="character" w:customStyle="1" w:styleId="Heading3Char">
    <w:name w:val="Heading 3 Char"/>
    <w:basedOn w:val="DefaultParagraphFont"/>
    <w:link w:val="Heading3"/>
    <w:uiPriority w:val="9"/>
    <w:semiHidden/>
    <w:rsid w:val="000B5AB5"/>
    <w:rPr>
      <w:rFonts w:asciiTheme="majorHAnsi" w:eastAsiaTheme="majorEastAsia" w:hAnsiTheme="majorHAnsi" w:cstheme="majorBidi"/>
      <w:color w:val="1F3763" w:themeColor="accent1" w:themeShade="7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95336">
      <w:bodyDiv w:val="1"/>
      <w:marLeft w:val="0"/>
      <w:marRight w:val="0"/>
      <w:marTop w:val="0"/>
      <w:marBottom w:val="0"/>
      <w:divBdr>
        <w:top w:val="none" w:sz="0" w:space="0" w:color="auto"/>
        <w:left w:val="none" w:sz="0" w:space="0" w:color="auto"/>
        <w:bottom w:val="none" w:sz="0" w:space="0" w:color="auto"/>
        <w:right w:val="none" w:sz="0" w:space="0" w:color="auto"/>
      </w:divBdr>
    </w:div>
    <w:div w:id="43453327">
      <w:bodyDiv w:val="1"/>
      <w:marLeft w:val="0"/>
      <w:marRight w:val="0"/>
      <w:marTop w:val="0"/>
      <w:marBottom w:val="0"/>
      <w:divBdr>
        <w:top w:val="none" w:sz="0" w:space="0" w:color="auto"/>
        <w:left w:val="none" w:sz="0" w:space="0" w:color="auto"/>
        <w:bottom w:val="none" w:sz="0" w:space="0" w:color="auto"/>
        <w:right w:val="none" w:sz="0" w:space="0" w:color="auto"/>
      </w:divBdr>
    </w:div>
    <w:div w:id="58947864">
      <w:bodyDiv w:val="1"/>
      <w:marLeft w:val="0"/>
      <w:marRight w:val="0"/>
      <w:marTop w:val="0"/>
      <w:marBottom w:val="0"/>
      <w:divBdr>
        <w:top w:val="none" w:sz="0" w:space="0" w:color="auto"/>
        <w:left w:val="none" w:sz="0" w:space="0" w:color="auto"/>
        <w:bottom w:val="none" w:sz="0" w:space="0" w:color="auto"/>
        <w:right w:val="none" w:sz="0" w:space="0" w:color="auto"/>
      </w:divBdr>
    </w:div>
    <w:div w:id="106627665">
      <w:bodyDiv w:val="1"/>
      <w:marLeft w:val="0"/>
      <w:marRight w:val="0"/>
      <w:marTop w:val="0"/>
      <w:marBottom w:val="0"/>
      <w:divBdr>
        <w:top w:val="none" w:sz="0" w:space="0" w:color="auto"/>
        <w:left w:val="none" w:sz="0" w:space="0" w:color="auto"/>
        <w:bottom w:val="none" w:sz="0" w:space="0" w:color="auto"/>
        <w:right w:val="none" w:sz="0" w:space="0" w:color="auto"/>
      </w:divBdr>
    </w:div>
    <w:div w:id="246889291">
      <w:bodyDiv w:val="1"/>
      <w:marLeft w:val="0"/>
      <w:marRight w:val="0"/>
      <w:marTop w:val="0"/>
      <w:marBottom w:val="0"/>
      <w:divBdr>
        <w:top w:val="none" w:sz="0" w:space="0" w:color="auto"/>
        <w:left w:val="none" w:sz="0" w:space="0" w:color="auto"/>
        <w:bottom w:val="none" w:sz="0" w:space="0" w:color="auto"/>
        <w:right w:val="none" w:sz="0" w:space="0" w:color="auto"/>
      </w:divBdr>
    </w:div>
    <w:div w:id="393159863">
      <w:bodyDiv w:val="1"/>
      <w:marLeft w:val="0"/>
      <w:marRight w:val="0"/>
      <w:marTop w:val="0"/>
      <w:marBottom w:val="0"/>
      <w:divBdr>
        <w:top w:val="none" w:sz="0" w:space="0" w:color="auto"/>
        <w:left w:val="none" w:sz="0" w:space="0" w:color="auto"/>
        <w:bottom w:val="none" w:sz="0" w:space="0" w:color="auto"/>
        <w:right w:val="none" w:sz="0" w:space="0" w:color="auto"/>
      </w:divBdr>
    </w:div>
    <w:div w:id="458426165">
      <w:bodyDiv w:val="1"/>
      <w:marLeft w:val="0"/>
      <w:marRight w:val="0"/>
      <w:marTop w:val="0"/>
      <w:marBottom w:val="0"/>
      <w:divBdr>
        <w:top w:val="none" w:sz="0" w:space="0" w:color="auto"/>
        <w:left w:val="none" w:sz="0" w:space="0" w:color="auto"/>
        <w:bottom w:val="none" w:sz="0" w:space="0" w:color="auto"/>
        <w:right w:val="none" w:sz="0" w:space="0" w:color="auto"/>
      </w:divBdr>
    </w:div>
    <w:div w:id="545338696">
      <w:bodyDiv w:val="1"/>
      <w:marLeft w:val="0"/>
      <w:marRight w:val="0"/>
      <w:marTop w:val="0"/>
      <w:marBottom w:val="0"/>
      <w:divBdr>
        <w:top w:val="none" w:sz="0" w:space="0" w:color="auto"/>
        <w:left w:val="none" w:sz="0" w:space="0" w:color="auto"/>
        <w:bottom w:val="none" w:sz="0" w:space="0" w:color="auto"/>
        <w:right w:val="none" w:sz="0" w:space="0" w:color="auto"/>
      </w:divBdr>
    </w:div>
    <w:div w:id="611278215">
      <w:bodyDiv w:val="1"/>
      <w:marLeft w:val="0"/>
      <w:marRight w:val="0"/>
      <w:marTop w:val="0"/>
      <w:marBottom w:val="0"/>
      <w:divBdr>
        <w:top w:val="none" w:sz="0" w:space="0" w:color="auto"/>
        <w:left w:val="none" w:sz="0" w:space="0" w:color="auto"/>
        <w:bottom w:val="none" w:sz="0" w:space="0" w:color="auto"/>
        <w:right w:val="none" w:sz="0" w:space="0" w:color="auto"/>
      </w:divBdr>
    </w:div>
    <w:div w:id="756171420">
      <w:bodyDiv w:val="1"/>
      <w:marLeft w:val="0"/>
      <w:marRight w:val="0"/>
      <w:marTop w:val="0"/>
      <w:marBottom w:val="0"/>
      <w:divBdr>
        <w:top w:val="none" w:sz="0" w:space="0" w:color="auto"/>
        <w:left w:val="none" w:sz="0" w:space="0" w:color="auto"/>
        <w:bottom w:val="none" w:sz="0" w:space="0" w:color="auto"/>
        <w:right w:val="none" w:sz="0" w:space="0" w:color="auto"/>
      </w:divBdr>
    </w:div>
    <w:div w:id="921328878">
      <w:bodyDiv w:val="1"/>
      <w:marLeft w:val="0"/>
      <w:marRight w:val="0"/>
      <w:marTop w:val="0"/>
      <w:marBottom w:val="0"/>
      <w:divBdr>
        <w:top w:val="none" w:sz="0" w:space="0" w:color="auto"/>
        <w:left w:val="none" w:sz="0" w:space="0" w:color="auto"/>
        <w:bottom w:val="none" w:sz="0" w:space="0" w:color="auto"/>
        <w:right w:val="none" w:sz="0" w:space="0" w:color="auto"/>
      </w:divBdr>
    </w:div>
    <w:div w:id="1126655282">
      <w:bodyDiv w:val="1"/>
      <w:marLeft w:val="0"/>
      <w:marRight w:val="0"/>
      <w:marTop w:val="0"/>
      <w:marBottom w:val="0"/>
      <w:divBdr>
        <w:top w:val="none" w:sz="0" w:space="0" w:color="auto"/>
        <w:left w:val="none" w:sz="0" w:space="0" w:color="auto"/>
        <w:bottom w:val="none" w:sz="0" w:space="0" w:color="auto"/>
        <w:right w:val="none" w:sz="0" w:space="0" w:color="auto"/>
      </w:divBdr>
    </w:div>
    <w:div w:id="1189680043">
      <w:bodyDiv w:val="1"/>
      <w:marLeft w:val="0"/>
      <w:marRight w:val="0"/>
      <w:marTop w:val="0"/>
      <w:marBottom w:val="0"/>
      <w:divBdr>
        <w:top w:val="none" w:sz="0" w:space="0" w:color="auto"/>
        <w:left w:val="none" w:sz="0" w:space="0" w:color="auto"/>
        <w:bottom w:val="none" w:sz="0" w:space="0" w:color="auto"/>
        <w:right w:val="none" w:sz="0" w:space="0" w:color="auto"/>
      </w:divBdr>
    </w:div>
    <w:div w:id="1213998685">
      <w:bodyDiv w:val="1"/>
      <w:marLeft w:val="0"/>
      <w:marRight w:val="0"/>
      <w:marTop w:val="0"/>
      <w:marBottom w:val="0"/>
      <w:divBdr>
        <w:top w:val="none" w:sz="0" w:space="0" w:color="auto"/>
        <w:left w:val="none" w:sz="0" w:space="0" w:color="auto"/>
        <w:bottom w:val="none" w:sz="0" w:space="0" w:color="auto"/>
        <w:right w:val="none" w:sz="0" w:space="0" w:color="auto"/>
      </w:divBdr>
    </w:div>
    <w:div w:id="1237281295">
      <w:bodyDiv w:val="1"/>
      <w:marLeft w:val="0"/>
      <w:marRight w:val="0"/>
      <w:marTop w:val="0"/>
      <w:marBottom w:val="0"/>
      <w:divBdr>
        <w:top w:val="none" w:sz="0" w:space="0" w:color="auto"/>
        <w:left w:val="none" w:sz="0" w:space="0" w:color="auto"/>
        <w:bottom w:val="none" w:sz="0" w:space="0" w:color="auto"/>
        <w:right w:val="none" w:sz="0" w:space="0" w:color="auto"/>
      </w:divBdr>
    </w:div>
    <w:div w:id="1304625620">
      <w:bodyDiv w:val="1"/>
      <w:marLeft w:val="0"/>
      <w:marRight w:val="0"/>
      <w:marTop w:val="0"/>
      <w:marBottom w:val="0"/>
      <w:divBdr>
        <w:top w:val="none" w:sz="0" w:space="0" w:color="auto"/>
        <w:left w:val="none" w:sz="0" w:space="0" w:color="auto"/>
        <w:bottom w:val="none" w:sz="0" w:space="0" w:color="auto"/>
        <w:right w:val="none" w:sz="0" w:space="0" w:color="auto"/>
      </w:divBdr>
    </w:div>
    <w:div w:id="1385249776">
      <w:bodyDiv w:val="1"/>
      <w:marLeft w:val="0"/>
      <w:marRight w:val="0"/>
      <w:marTop w:val="0"/>
      <w:marBottom w:val="0"/>
      <w:divBdr>
        <w:top w:val="none" w:sz="0" w:space="0" w:color="auto"/>
        <w:left w:val="none" w:sz="0" w:space="0" w:color="auto"/>
        <w:bottom w:val="none" w:sz="0" w:space="0" w:color="auto"/>
        <w:right w:val="none" w:sz="0" w:space="0" w:color="auto"/>
      </w:divBdr>
    </w:div>
    <w:div w:id="1417631205">
      <w:bodyDiv w:val="1"/>
      <w:marLeft w:val="0"/>
      <w:marRight w:val="0"/>
      <w:marTop w:val="0"/>
      <w:marBottom w:val="0"/>
      <w:divBdr>
        <w:top w:val="none" w:sz="0" w:space="0" w:color="auto"/>
        <w:left w:val="none" w:sz="0" w:space="0" w:color="auto"/>
        <w:bottom w:val="none" w:sz="0" w:space="0" w:color="auto"/>
        <w:right w:val="none" w:sz="0" w:space="0" w:color="auto"/>
      </w:divBdr>
    </w:div>
    <w:div w:id="1431854671">
      <w:bodyDiv w:val="1"/>
      <w:marLeft w:val="0"/>
      <w:marRight w:val="0"/>
      <w:marTop w:val="0"/>
      <w:marBottom w:val="0"/>
      <w:divBdr>
        <w:top w:val="none" w:sz="0" w:space="0" w:color="auto"/>
        <w:left w:val="none" w:sz="0" w:space="0" w:color="auto"/>
        <w:bottom w:val="none" w:sz="0" w:space="0" w:color="auto"/>
        <w:right w:val="none" w:sz="0" w:space="0" w:color="auto"/>
      </w:divBdr>
    </w:div>
    <w:div w:id="1533953312">
      <w:bodyDiv w:val="1"/>
      <w:marLeft w:val="0"/>
      <w:marRight w:val="0"/>
      <w:marTop w:val="0"/>
      <w:marBottom w:val="0"/>
      <w:divBdr>
        <w:top w:val="none" w:sz="0" w:space="0" w:color="auto"/>
        <w:left w:val="none" w:sz="0" w:space="0" w:color="auto"/>
        <w:bottom w:val="none" w:sz="0" w:space="0" w:color="auto"/>
        <w:right w:val="none" w:sz="0" w:space="0" w:color="auto"/>
      </w:divBdr>
    </w:div>
    <w:div w:id="1534728638">
      <w:bodyDiv w:val="1"/>
      <w:marLeft w:val="0"/>
      <w:marRight w:val="0"/>
      <w:marTop w:val="0"/>
      <w:marBottom w:val="0"/>
      <w:divBdr>
        <w:top w:val="none" w:sz="0" w:space="0" w:color="auto"/>
        <w:left w:val="none" w:sz="0" w:space="0" w:color="auto"/>
        <w:bottom w:val="none" w:sz="0" w:space="0" w:color="auto"/>
        <w:right w:val="none" w:sz="0" w:space="0" w:color="auto"/>
      </w:divBdr>
    </w:div>
    <w:div w:id="1547254968">
      <w:bodyDiv w:val="1"/>
      <w:marLeft w:val="0"/>
      <w:marRight w:val="0"/>
      <w:marTop w:val="0"/>
      <w:marBottom w:val="0"/>
      <w:divBdr>
        <w:top w:val="none" w:sz="0" w:space="0" w:color="auto"/>
        <w:left w:val="none" w:sz="0" w:space="0" w:color="auto"/>
        <w:bottom w:val="none" w:sz="0" w:space="0" w:color="auto"/>
        <w:right w:val="none" w:sz="0" w:space="0" w:color="auto"/>
      </w:divBdr>
    </w:div>
    <w:div w:id="1732339887">
      <w:bodyDiv w:val="1"/>
      <w:marLeft w:val="0"/>
      <w:marRight w:val="0"/>
      <w:marTop w:val="0"/>
      <w:marBottom w:val="0"/>
      <w:divBdr>
        <w:top w:val="none" w:sz="0" w:space="0" w:color="auto"/>
        <w:left w:val="none" w:sz="0" w:space="0" w:color="auto"/>
        <w:bottom w:val="none" w:sz="0" w:space="0" w:color="auto"/>
        <w:right w:val="none" w:sz="0" w:space="0" w:color="auto"/>
      </w:divBdr>
    </w:div>
    <w:div w:id="1807040009">
      <w:bodyDiv w:val="1"/>
      <w:marLeft w:val="0"/>
      <w:marRight w:val="0"/>
      <w:marTop w:val="0"/>
      <w:marBottom w:val="0"/>
      <w:divBdr>
        <w:top w:val="none" w:sz="0" w:space="0" w:color="auto"/>
        <w:left w:val="none" w:sz="0" w:space="0" w:color="auto"/>
        <w:bottom w:val="none" w:sz="0" w:space="0" w:color="auto"/>
        <w:right w:val="none" w:sz="0" w:space="0" w:color="auto"/>
      </w:divBdr>
    </w:div>
    <w:div w:id="1954899705">
      <w:bodyDiv w:val="1"/>
      <w:marLeft w:val="0"/>
      <w:marRight w:val="0"/>
      <w:marTop w:val="0"/>
      <w:marBottom w:val="0"/>
      <w:divBdr>
        <w:top w:val="none" w:sz="0" w:space="0" w:color="auto"/>
        <w:left w:val="none" w:sz="0" w:space="0" w:color="auto"/>
        <w:bottom w:val="none" w:sz="0" w:space="0" w:color="auto"/>
        <w:right w:val="none" w:sz="0" w:space="0" w:color="auto"/>
      </w:divBdr>
    </w:div>
    <w:div w:id="211898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heamelinda@gmail.com"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niniekanggriani@gmail.com"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Gol14</b:Tag>
    <b:SourceType>JournalArticle</b:SourceType>
    <b:Guid>{BAC72072-64CF-4E09-9A60-A5268068D1A6}</b:Guid>
    <b:Title>Environmental toxins and Parkinson's disease [Abstract]</b:Title>
    <b:Year>2014</b:Year>
    <b:JournalName>Annual Review of Pharmacology and Toxicology</b:JournalName>
    <b:Pages>141-164</b:Pages>
    <b:Author>
      <b:Author>
        <b:NameList>
          <b:Person>
            <b:Last>Goldman</b:Last>
            <b:Middle>M</b:Middle>
            <b:First>S</b:First>
          </b:Person>
        </b:NameList>
      </b:Author>
    </b:Author>
    <b:RefOrder>1</b:RefOrder>
  </b:Source>
  <b:Source>
    <b:Tag>Okt19</b:Tag>
    <b:SourceType>JournalArticle</b:SourceType>
    <b:Guid>{0F1B8B2A-4AB2-4809-B01A-5A2F07C5C5AF}</b:Guid>
    <b:Title>Evaluasi Kualitas Hidup Pasien Parkinson Berdasarkan Terapi Berbasis Levodopa</b:Title>
    <b:JournalName>Jurnal Farmasi Klinik Indonesia</b:JournalName>
    <b:Year>2019</b:Year>
    <b:Pages>249-255</b:Pages>
    <b:Volume>8</b:Volume>
    <b:Issue>4</b:Issue>
    <b:Author>
      <b:Author>
        <b:NameList>
          <b:Person>
            <b:Last>Oktariza</b:Last>
            <b:First>Yasinda</b:First>
          </b:Person>
          <b:Person>
            <b:Last>Amalia</b:Last>
            <b:First>Lia</b:First>
          </b:Person>
          <b:Person>
            <b:First>Sobaryati</b:First>
          </b:Person>
          <b:Person>
            <b:Last>Kurniawati</b:Last>
            <b:Middle>Y</b:Middle>
            <b:First>Media</b:First>
          </b:Person>
        </b:NameList>
      </b:Author>
    </b:Author>
    <b:DOI> 10.15416/ijcp.2019.8.4.246</b:DOI>
    <b:RefOrder>2</b:RefOrder>
  </b:Source>
  <b:Source>
    <b:Tag>Hoe67</b:Tag>
    <b:SourceType>JournalArticle</b:SourceType>
    <b:Guid>{7D006F32-1D46-4CB3-A791-50AF93435F43}</b:Guid>
    <b:Title>Parkinsonism: onset, progression, and mortality</b:Title>
    <b:JournalName>Neurology</b:JournalName>
    <b:Year>1967</b:Year>
    <b:Pages>427-441</b:Pages>
    <b:Author>
      <b:Author>
        <b:NameList>
          <b:Person>
            <b:Last>Hoehn</b:Last>
            <b:Middle>Margaret</b:Middle>
            <b:First>M</b:First>
          </b:Person>
          <b:Person>
            <b:Last>Yahr</b:Last>
            <b:Middle>D</b:Middle>
            <b:First>Melvin</b:First>
          </b:Person>
        </b:NameList>
      </b:Author>
    </b:Author>
    <b:Publisher>American Academy of Neurology</b:Publisher>
    <b:Volume>17, No. 5</b:Volume>
    <b:DOI>10.1212/WNL.17.5.427</b:DOI>
    <b:RefOrder>3</b:RefOrder>
  </b:Source>
  <b:Source>
    <b:Tag>Gar15</b:Tag>
    <b:SourceType>JournalArticle</b:SourceType>
    <b:Guid>{E9CDE589-2301-45A2-BAD4-E75EA7529D3F}</b:Guid>
    <b:Title>Aspek Psikiatri pada Penyakit Parkinson</b:Title>
    <b:JournalName>MEDICINA</b:JournalName>
    <b:Year>2015</b:Year>
    <b:Pages>28-32</b:Pages>
    <b:Author>
      <b:Author>
        <b:NameList>
          <b:Person>
            <b:Last>Garantika</b:Last>
            <b:Middle>Agus</b:Middle>
            <b:First>Putu</b:First>
          </b:Person>
          <b:Person>
            <b:Last>Westa</b:Last>
            <b:First>Wayan</b:First>
          </b:Person>
          <b:Person>
            <b:Last>Samatra</b:Last>
            <b:Middle>Purwa</b:Middle>
            <b:First>DPG</b:First>
          </b:Person>
        </b:NameList>
      </b:Author>
    </b:Author>
    <b:RefOrder>4</b:RefOrder>
  </b:Source>
  <b:Source>
    <b:Tag>Jon12</b:Tag>
    <b:SourceType>Book</b:SourceType>
    <b:Guid>{06F76224-241C-432F-B292-DA4DF1EC102C}</b:Guid>
    <b:Title>Health and Human Behaviour Third Edition</b:Title>
    <b:Year>2012</b:Year>
    <b:City>United Kingdom</b:City>
    <b:Publisher>Oxford University</b:Publisher>
    <b:Author>
      <b:Author>
        <b:NameList>
          <b:Person>
            <b:Last>Jones</b:Last>
            <b:First>Ken</b:First>
          </b:Person>
          <b:Person>
            <b:Last>Creedy</b:Last>
            <b:First>Debra</b:First>
          </b:Person>
        </b:NameList>
      </b:Author>
    </b:Author>
    <b:RefOrder>5</b:RefOrder>
  </b:Source>
  <b:Source>
    <b:Tag>Yet17</b:Tag>
    <b:SourceType>ConferenceProceedings</b:SourceType>
    <b:Guid>{42C53A64-AB40-482C-8C4D-459471E15952}</b:Guid>
    <b:Title>Kajian Konsep Healing Environment Terhadap Psikologi Ruang Dalam Perancangan Ruang Rawat Inap di Rumah Sakit</b:Title>
    <b:Pages>17-20</b:Pages>
    <b:Year>2017</b:Year>
    <b:ConferenceName>Proceeding Health Architecture</b:ConferenceName>
    <b:City>Yogyakarta</b:City>
    <b:Publisher>Website: http://mmr.umy.ac.id/artikel/proceeding/</b:Publisher>
    <b:Author>
      <b:Author>
        <b:NameList>
          <b:Person>
            <b:Last>Yetti</b:Last>
            <b:Middle>Emma</b:Middle>
            <b:First>Aprodita</b:First>
          </b:Person>
        </b:NameList>
      </b:Author>
    </b:Author>
    <b:RefOrder>8</b:RefOrder>
  </b:Source>
  <b:Source>
    <b:Tag>Mur08</b:Tag>
    <b:SourceType>JournalArticle</b:SourceType>
    <b:Guid>{33BFDADE-5B8E-493D-9043-192ABD75209F}</b:Guid>
    <b:Title>The Healimg Environment</b:Title>
    <b:Year>2008</b:Year>
    <b:Author>
      <b:Author>
        <b:NameList>
          <b:Person>
            <b:Last>Murphy</b:Last>
            <b:First>Jenna</b:First>
          </b:Person>
        </b:NameList>
      </b:Author>
    </b:Author>
    <b:RefOrder>6</b:RefOrder>
  </b:Source>
  <b:Source>
    <b:Tag>Lid13</b:Tag>
    <b:SourceType>JournalArticle</b:SourceType>
    <b:Guid>{75177F5B-18E0-420B-A979-6A0BB65103F2}</b:Guid>
    <b:Title>Konsep dan Aplikasi Healing Environment dalam Fasilitas Rumah Sakit</b:Title>
    <b:Year>2013</b:Year>
    <b:Pages>417-428</b:Pages>
    <b:JournalName>Jurnal Teknik Sipil UNTAN</b:JournalName>
    <b:Volume>13</b:Volume>
    <b:Issue>2</b:Issue>
    <b:Author>
      <b:Author>
        <b:NameList>
          <b:Person>
            <b:Last>Lidayana</b:Last>
            <b:First>Vidra</b:First>
          </b:Person>
          <b:Person>
            <b:Last>Alhamdani</b:Last>
            <b:First>M.</b:First>
            <b:Middle>Ridha</b:Middle>
          </b:Person>
          <b:Person>
            <b:Last>Pebriano</b:Last>
            <b:First>Valentiunus</b:First>
          </b:Person>
        </b:NameList>
      </b:Author>
    </b:Author>
    <b:RefOrder>7</b:RefOrder>
  </b:Source>
</b:Sources>
</file>

<file path=customXml/itemProps1.xml><?xml version="1.0" encoding="utf-8"?>
<ds:datastoreItem xmlns:ds="http://schemas.openxmlformats.org/officeDocument/2006/customXml" ds:itemID="{117A745A-0EF0-40CE-AC61-C06EC9233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1</Pages>
  <Words>3540</Words>
  <Characters>20179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206</cp:revision>
  <cp:lastPrinted>2021-06-03T04:07:00Z</cp:lastPrinted>
  <dcterms:created xsi:type="dcterms:W3CDTF">2021-04-05T15:08:00Z</dcterms:created>
  <dcterms:modified xsi:type="dcterms:W3CDTF">2021-06-03T04:07:00Z</dcterms:modified>
</cp:coreProperties>
</file>