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i w:val="0"/>
          <w:smallCaps w:val="1"/>
          <w:strike w:val="0"/>
          <w:color w:val="000000"/>
          <w:sz w:val="28"/>
          <w:szCs w:val="28"/>
          <w:u w:val="none"/>
          <w:shd w:fill="auto" w:val="clear"/>
          <w:vertAlign w:val="baseline"/>
        </w:rPr>
      </w:pPr>
      <w:bookmarkStart w:colFirst="0" w:colLast="0" w:name="_heading=h.gjdgxs" w:id="0"/>
      <w:bookmarkEnd w:id="0"/>
      <w:r w:rsidDel="00000000" w:rsidR="00000000" w:rsidRPr="00000000">
        <w:rPr>
          <w:b w:val="1"/>
          <w:smallCaps w:val="1"/>
          <w:sz w:val="28"/>
          <w:szCs w:val="28"/>
          <w:rtl w:val="0"/>
        </w:rPr>
        <w:t xml:space="preserve">KAJIAN PENERAPAN ARSITEKTUR SIMBOLIK PADA SUARGA PADANG-PADANG RESORT BALI </w:t>
      </w:r>
      <w:r w:rsidDel="00000000" w:rsidR="00000000" w:rsidRPr="00000000">
        <w:rPr>
          <w:rtl w:val="0"/>
        </w:rPr>
      </w:r>
    </w:p>
    <w:p w:rsidR="00000000" w:rsidDel="00000000" w:rsidP="00000000" w:rsidRDefault="00000000" w:rsidRPr="00000000" w14:paraId="00000002">
      <w:pPr>
        <w:jc w:val="center"/>
        <w:rPr>
          <w:color w:val="ff0000"/>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Moh. Havit Gunawan</w:t>
      </w:r>
      <w:r w:rsidDel="00000000" w:rsidR="00000000" w:rsidRPr="00000000">
        <w:rPr>
          <w:rFonts w:ascii="Times New Roman" w:cs="Times New Roman" w:eastAsia="Times New Roman" w:hAnsi="Times New Roman"/>
          <w:b w:val="1"/>
          <w:i w:val="0"/>
          <w:smallCaps w:val="1"/>
          <w:strike w:val="0"/>
          <w:color w:val="000000"/>
          <w:sz w:val="22"/>
          <w:szCs w:val="22"/>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1"/>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Azkia Avenzoar</w:t>
      </w:r>
      <w:r w:rsidDel="00000000" w:rsidR="00000000" w:rsidRPr="00000000">
        <w:rPr>
          <w:rFonts w:ascii="Times New Roman" w:cs="Times New Roman" w:eastAsia="Times New Roman" w:hAnsi="Times New Roman"/>
          <w:b w:val="1"/>
          <w:i w:val="0"/>
          <w:smallCaps w:val="1"/>
          <w:strike w:val="0"/>
          <w:color w:val="000000"/>
          <w:sz w:val="22"/>
          <w:szCs w:val="22"/>
          <w:u w:val="none"/>
          <w:shd w:fill="auto" w:val="clear"/>
          <w:vertAlign w:val="superscript"/>
          <w:rtl w:val="0"/>
        </w:rPr>
        <w:t xml:space="preserve">2</w:t>
      </w:r>
      <w:r w:rsidDel="00000000" w:rsidR="00000000" w:rsidRPr="00000000">
        <w:rPr>
          <w:rFonts w:ascii="Times New Roman" w:cs="Times New Roman" w:eastAsia="Times New Roman" w:hAnsi="Times New Roman"/>
          <w:b w:val="1"/>
          <w:i w:val="0"/>
          <w:smallCaps w:val="1"/>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Mahasiswa Program Studi Sarjana Arsitektur, UPN “Veteran” Jawa Timur.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E-mail : 19051010004@student.upnjatim.ac.id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Dosen Program Studi Arsitektur, UPN “Veteran” Jawa Timur.</w:t>
      </w:r>
    </w:p>
    <w:p w:rsidR="00000000" w:rsidDel="00000000" w:rsidP="00000000" w:rsidRDefault="00000000" w:rsidRPr="00000000" w14:paraId="00000007">
      <w:pPr>
        <w:jc w:val="center"/>
        <w:rPr>
          <w:color w:val="ff0000"/>
        </w:rPr>
      </w:pPr>
      <w:r w:rsidDel="00000000" w:rsidR="00000000" w:rsidRPr="00000000">
        <w:rPr>
          <w:rtl w:val="0"/>
        </w:rPr>
      </w:r>
    </w:p>
    <w:p w:rsidR="00000000" w:rsidDel="00000000" w:rsidP="00000000" w:rsidRDefault="00000000" w:rsidRPr="00000000" w14:paraId="00000008">
      <w:pPr>
        <w:jc w:val="center"/>
        <w:rPr>
          <w:b w:val="1"/>
        </w:rPr>
      </w:pPr>
      <w:r w:rsidDel="00000000" w:rsidR="00000000" w:rsidRPr="00000000">
        <w:rPr>
          <w:b w:val="1"/>
          <w:rtl w:val="0"/>
        </w:rPr>
        <w:t xml:space="preserve">ABSTRAK</w:t>
      </w:r>
    </w:p>
    <w:p w:rsidR="00000000" w:rsidDel="00000000" w:rsidP="00000000" w:rsidRDefault="00000000" w:rsidRPr="00000000" w14:paraId="00000009">
      <w:pPr>
        <w:jc w:val="center"/>
        <w:rPr>
          <w:b w:val="1"/>
        </w:rPr>
      </w:pPr>
      <w:r w:rsidDel="00000000" w:rsidR="00000000" w:rsidRPr="00000000">
        <w:rPr>
          <w:rtl w:val="0"/>
        </w:rPr>
      </w:r>
    </w:p>
    <w:p w:rsidR="00000000" w:rsidDel="00000000" w:rsidP="00000000" w:rsidRDefault="00000000" w:rsidRPr="00000000" w14:paraId="0000000A">
      <w:pPr>
        <w:ind w:firstLine="562"/>
        <w:jc w:val="both"/>
        <w:rPr>
          <w:i w:val="1"/>
          <w:sz w:val="20"/>
          <w:szCs w:val="20"/>
        </w:rPr>
      </w:pPr>
      <w:r w:rsidDel="00000000" w:rsidR="00000000" w:rsidRPr="00000000">
        <w:rPr>
          <w:i w:val="1"/>
          <w:sz w:val="20"/>
          <w:szCs w:val="20"/>
          <w:rtl w:val="0"/>
        </w:rPr>
        <w:t xml:space="preserve">Bali dikenal sebagai Pulau Surga keindahan wisata alamnya yang sulit di temukan di daerah lain di indonesia. Dengan banyaknya wisata di Bali terdapat banyak fasilitas penunjang di sekitar kawasan wisata seperti hotel resort, beberapa dari hotel resort yang ada di Bali memiliki ciri masing-masing seperti pada Suarga Padang Padang resort Bali memiliki konsep desain yang unik dengan mengangkat beberapa ciri khas rumah adat bali sebagai simbol dari bangunan hotel resort dengan menggunakan bahan material alami seperti kayu ulin, bambu, kayu jati bekas, batu kapur bukit dsb. Material yang di gunakan dominan asli Indonesia yang di kombinasikan dengan beberapa teknologi modern dengan tujuan untuk desainnya agar sesuai dengan budaya sekitar dan keharmonisan dengan alam sekitar hotel resort. Di seluruh elemen eksterior dan kontruksi interior dicapai dengan memilih sedikit bahan yang modern yang di rangkai dalam berbagai tekstur dan polanya. Pengumpulan data pada Penelitihan yaitu memakai metode kualitatif dengan mengkaji secara komprehensif kajian penerapan arsitektur simbolik pada suarga padang padang resort Bali, penelitihan ini bertujuan untk memahami konsep simbolik yang mengandung beberapa ciri khas rumah adat dari Bali, serta penerapannya dalam hotel resort.</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40" w:line="240" w:lineRule="auto"/>
        <w:ind w:left="0" w:right="0" w:firstLine="562"/>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Kata-kunci: arsitektur simbolik; hotel resort; budaya; rumah adat bali</w:t>
      </w:r>
    </w:p>
    <w:p w:rsidR="00000000" w:rsidDel="00000000" w:rsidP="00000000" w:rsidRDefault="00000000" w:rsidRPr="00000000" w14:paraId="0000000C">
      <w:pPr>
        <w:jc w:val="center"/>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1"/>
          <w:strike w:val="0"/>
          <w:color w:val="000000"/>
          <w:sz w:val="24"/>
          <w:szCs w:val="24"/>
          <w:u w:val="none"/>
          <w:shd w:fill="auto" w:val="clear"/>
          <w:vertAlign w:val="baseline"/>
          <w:rtl w:val="0"/>
        </w:rPr>
        <w:t xml:space="preserve">STUDY OF THE APPLICATION OF SYMBOLIC ARCHITECTURE TO SUARGA PADANG PADANG RESORT BALi</w:t>
      </w:r>
    </w:p>
    <w:p w:rsidR="00000000" w:rsidDel="00000000" w:rsidP="00000000" w:rsidRDefault="00000000" w:rsidRPr="00000000" w14:paraId="0000000E">
      <w:pPr>
        <w:ind w:firstLine="562"/>
        <w:jc w:val="center"/>
        <w:rPr>
          <w:b w:val="1"/>
          <w:i w:val="1"/>
          <w:color w:val="ff0000"/>
        </w:rPr>
      </w:pPr>
      <w:r w:rsidDel="00000000" w:rsidR="00000000" w:rsidRPr="00000000">
        <w:rPr>
          <w:rtl w:val="0"/>
        </w:rPr>
      </w:r>
    </w:p>
    <w:p w:rsidR="00000000" w:rsidDel="00000000" w:rsidP="00000000" w:rsidRDefault="00000000" w:rsidRPr="00000000" w14:paraId="0000000F">
      <w:pPr>
        <w:ind w:firstLine="562"/>
        <w:jc w:val="center"/>
        <w:rPr>
          <w:b w:val="1"/>
          <w:i w:val="1"/>
        </w:rPr>
      </w:pPr>
      <w:r w:rsidDel="00000000" w:rsidR="00000000" w:rsidRPr="00000000">
        <w:rPr>
          <w:b w:val="1"/>
          <w:i w:val="1"/>
          <w:rtl w:val="0"/>
        </w:rPr>
        <w:t xml:space="preserve">ABSTRACT</w:t>
      </w:r>
    </w:p>
    <w:p w:rsidR="00000000" w:rsidDel="00000000" w:rsidP="00000000" w:rsidRDefault="00000000" w:rsidRPr="00000000" w14:paraId="00000010">
      <w:pPr>
        <w:ind w:firstLine="562"/>
        <w:jc w:val="both"/>
        <w:rPr>
          <w:i w:val="1"/>
          <w:sz w:val="20"/>
          <w:szCs w:val="20"/>
        </w:rPr>
      </w:pPr>
      <w:r w:rsidDel="00000000" w:rsidR="00000000" w:rsidRPr="00000000">
        <w:rPr>
          <w:i w:val="1"/>
          <w:sz w:val="20"/>
          <w:szCs w:val="20"/>
          <w:rtl w:val="0"/>
        </w:rPr>
        <w:t xml:space="preserve">Bali is known as the Island of Heaven for its natural beauty that is difficult to find in other areas in Indonesia. With so many tours in Bali, there are many supporting facilities around tourist areas such as resort hotels, some of the resort hotels in Bali have their own characteristics, such as Suarga Padang Padang resort Bali, which has a unique design concept by raising some of the characteristics of Balinese traditional houses. as a symbol of the resort hotel building using natural materials such as ironwood, bamboo, used teak wood, limestone hills and so on. The material used is predominantly native to Indonesia combined with some modern technology with the aim of designing it to suit the surrounding culture and harmony with the nature around the resort hotel. All the exterior and interior construction elements are achieved by choosing a few modern materials which are arranged in a variety of textures and patterns. Data collection in this research is to use qualitative methods by comprehensively examining the study of the application of symbolic architecture to the Padang Padang resort of Bali.</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0" w:firstLine="562"/>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Keywords: symbolic architecture; hotel resorts; culture; bali traditional house</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0" w:firstLine="562"/>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0" w:firstLine="562"/>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PENDAHULUAN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0" w:firstLine="5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Bali dikenal sebagai Pulau Surga keindahan wisata alamnya yang akan sulit di temukan di daerah lai17n di indonesia. Dengan banyaknya wisata di Bali terdapat banyak fasilitas penunjang di sekitar kawasan wisata seperti hotel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beberapa dari hotel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yang ada di Bali memiliki ciri masing-masing seperti pada Suarga Padang Padang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Bali memiliki konsep desain yang unik dengan mengangkat budaya kesenian.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0" w:firstLine="5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Suarga padang-padang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merupakan hotel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yang berlokasi di Jl. Pantai labuhan sait, pecatu, kecamatan kuta selatan, Bali.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ini memiliki kelas bintang empat yang tergolong dalam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beach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karena letaknya di pinggir pantai,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ini mempunyai luas tapak sekitar 1,5 hektar dengan jumlah sekitar 36 kamar yang terdiri dari lima jenis kelas diantaranya yaitu Muso Pent</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Room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Ulin Pavilions,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Wantilan’s,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jurang villa dan bajau villa.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ini di desain oleh arsitek Gede Arista.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ini terletak di kawasan wisata. Di sekelilingnya terdapat wisata pantai, lahan kosong yang masih terdapat banyak vegetasi, tempat belanja, restoran dan tempat penginapan lainnya seperti hotel, homestay dst. beberapa dari hotel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yang ada di Bali memiliki ciri masing-masing seperti pada Suarga Padang Padang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Bali memiliki konsep desain yang</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unik dengan mengangkat beberapa ciri khas rumah adat bali sebagai simbol dari bangunan hotel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dengan menggunakan bahan material alami seperti kayu ulin, bambu, kayu jati bekas, batu kapur bukit dsb.</w:t>
      </w:r>
    </w:p>
    <w:p w:rsidR="00000000" w:rsidDel="00000000" w:rsidP="00000000" w:rsidRDefault="00000000" w:rsidRPr="00000000" w14:paraId="00000016">
      <w:pPr>
        <w:ind w:firstLine="562"/>
        <w:jc w:val="both"/>
        <w:rPr/>
      </w:pPr>
      <w:r w:rsidDel="00000000" w:rsidR="00000000" w:rsidRPr="00000000">
        <w:rPr>
          <w:rtl w:val="0"/>
        </w:rPr>
        <w:t xml:space="preserve">Menurut Havidz, Ashadi (2020). Arsitektur simbolik merupakan tentang penggunaan lambang</w:t>
      </w:r>
      <w:r w:rsidDel="00000000" w:rsidR="00000000" w:rsidRPr="00000000">
        <w:rPr>
          <w:color w:val="ffffff"/>
          <w:rtl w:val="0"/>
        </w:rPr>
        <w:t xml:space="preserve">g</w:t>
      </w:r>
      <w:r w:rsidDel="00000000" w:rsidR="00000000" w:rsidRPr="00000000">
        <w:rPr>
          <w:rtl w:val="0"/>
        </w:rPr>
        <w:t xml:space="preserve">atau</w:t>
      </w:r>
      <w:r w:rsidDel="00000000" w:rsidR="00000000" w:rsidRPr="00000000">
        <w:rPr>
          <w:color w:val="ffffff"/>
          <w:rtl w:val="0"/>
        </w:rPr>
        <w:t xml:space="preserve">a</w:t>
      </w:r>
      <w:r w:rsidDel="00000000" w:rsidR="00000000" w:rsidRPr="00000000">
        <w:rPr>
          <w:rtl w:val="0"/>
        </w:rPr>
        <w:t xml:space="preserve">simbolis untuk menjelaskan ide secara arsitektural yang akan bisa</w:t>
      </w:r>
      <w:r w:rsidDel="00000000" w:rsidR="00000000" w:rsidRPr="00000000">
        <w:rPr>
          <w:color w:val="ffffff"/>
          <w:rtl w:val="0"/>
        </w:rPr>
        <w:t xml:space="preserve">j</w:t>
      </w:r>
      <w:r w:rsidDel="00000000" w:rsidR="00000000" w:rsidRPr="00000000">
        <w:rPr>
          <w:rtl w:val="0"/>
        </w:rPr>
        <w:t xml:space="preserve">ditunjukkan melalui jati</w:t>
      </w:r>
      <w:r w:rsidDel="00000000" w:rsidR="00000000" w:rsidRPr="00000000">
        <w:rPr>
          <w:color w:val="ffffff"/>
          <w:rtl w:val="0"/>
        </w:rPr>
        <w:t xml:space="preserve">d</w:t>
      </w:r>
      <w:r w:rsidDel="00000000" w:rsidR="00000000" w:rsidRPr="00000000">
        <w:rPr>
          <w:rtl w:val="0"/>
        </w:rPr>
        <w:t xml:space="preserve">diri suatu</w:t>
      </w:r>
      <w:r w:rsidDel="00000000" w:rsidR="00000000" w:rsidRPr="00000000">
        <w:rPr>
          <w:color w:val="ffffff"/>
          <w:rtl w:val="0"/>
        </w:rPr>
        <w:t xml:space="preserve">a</w:t>
      </w:r>
      <w:r w:rsidDel="00000000" w:rsidR="00000000" w:rsidRPr="00000000">
        <w:rPr>
          <w:rtl w:val="0"/>
        </w:rPr>
        <w:t xml:space="preserve">karya arsitektur,</w:t>
      </w:r>
      <w:r w:rsidDel="00000000" w:rsidR="00000000" w:rsidRPr="00000000">
        <w:rPr>
          <w:color w:val="ffffff"/>
          <w:rtl w:val="0"/>
        </w:rPr>
        <w:t xml:space="preserve">a</w:t>
      </w:r>
      <w:r w:rsidDel="00000000" w:rsidR="00000000" w:rsidRPr="00000000">
        <w:rPr>
          <w:rtl w:val="0"/>
        </w:rPr>
        <w:t xml:space="preserve">dan mempunyai beberapa makna dan nilai simbolik yang bisa dihasilkan melalui struktur bangunan, bentuk bangunan dan langgam atau </w:t>
      </w:r>
      <w:r w:rsidDel="00000000" w:rsidR="00000000" w:rsidRPr="00000000">
        <w:rPr>
          <w:i w:val="1"/>
          <w:rtl w:val="0"/>
        </w:rPr>
        <w:t xml:space="preserve">style</w:t>
      </w:r>
      <w:r w:rsidDel="00000000" w:rsidR="00000000" w:rsidRPr="00000000">
        <w:rPr>
          <w:rtl w:val="0"/>
        </w:rPr>
        <w:t xml:space="preserve"> bangunan. Maka dalam penerapannya pada desain bangunan, makna dari sebuah simbol bisa diterapkan dibagian setiap elemen bangunan.</w:t>
      </w:r>
    </w:p>
    <w:p w:rsidR="00000000" w:rsidDel="00000000" w:rsidP="00000000" w:rsidRDefault="00000000" w:rsidRPr="00000000" w14:paraId="00000017">
      <w:pPr>
        <w:ind w:firstLine="562"/>
        <w:jc w:val="both"/>
        <w:rPr/>
      </w:pPr>
      <w:r w:rsidDel="00000000" w:rsidR="00000000" w:rsidRPr="00000000">
        <w:rPr>
          <w:rtl w:val="0"/>
        </w:rPr>
        <w:t xml:space="preserve">Menurut Ramadani (tanpa tahun). Arsitektur Simbolik bisa maksudkan sebagai penggunaan</w:t>
      </w:r>
      <w:r w:rsidDel="00000000" w:rsidR="00000000" w:rsidRPr="00000000">
        <w:rPr>
          <w:color w:val="ffffff"/>
          <w:rtl w:val="0"/>
        </w:rPr>
        <w:t xml:space="preserve">i</w:t>
      </w:r>
      <w:r w:rsidDel="00000000" w:rsidR="00000000" w:rsidRPr="00000000">
        <w:rPr>
          <w:rtl w:val="0"/>
        </w:rPr>
        <w:t xml:space="preserve">simbol untuk</w:t>
      </w:r>
      <w:r w:rsidDel="00000000" w:rsidR="00000000" w:rsidRPr="00000000">
        <w:rPr>
          <w:color w:val="ffffff"/>
          <w:rtl w:val="0"/>
        </w:rPr>
        <w:t xml:space="preserve">a</w:t>
      </w:r>
      <w:r w:rsidDel="00000000" w:rsidR="00000000" w:rsidRPr="00000000">
        <w:rPr>
          <w:rtl w:val="0"/>
        </w:rPr>
        <w:t xml:space="preserve">mengekspresikan ide secara arsitektur untuk memperlihatkan karakteristik dari karya arsitektur, mempunyai sebuah makna dan nilai simbolik yang dihasilkan melalui bentuk, struktur dan langgam sebuah bangunan.</w:t>
      </w:r>
    </w:p>
    <w:p w:rsidR="00000000" w:rsidDel="00000000" w:rsidP="00000000" w:rsidRDefault="00000000" w:rsidRPr="00000000" w14:paraId="00000018">
      <w:pPr>
        <w:ind w:firstLine="562"/>
        <w:jc w:val="both"/>
        <w:rPr/>
      </w:pPr>
      <w:r w:rsidDel="00000000" w:rsidR="00000000" w:rsidRPr="00000000">
        <w:rPr>
          <w:rtl w:val="0"/>
        </w:rPr>
        <w:t xml:space="preserve">Menurut Nugraha (2009). Arsitektur simbolik masih berkaitannya dengan fungsi</w:t>
      </w:r>
      <w:r w:rsidDel="00000000" w:rsidR="00000000" w:rsidRPr="00000000">
        <w:rPr>
          <w:color w:val="ffffff"/>
          <w:rtl w:val="0"/>
        </w:rPr>
        <w:t xml:space="preserve"> </w:t>
      </w:r>
      <w:r w:rsidDel="00000000" w:rsidR="00000000" w:rsidRPr="00000000">
        <w:rPr>
          <w:rtl w:val="0"/>
        </w:rPr>
        <w:t xml:space="preserve">arsitektur yang memberikan sebua makna atau arti tertentu dalam interaksi antara manusia</w:t>
      </w:r>
      <w:r w:rsidDel="00000000" w:rsidR="00000000" w:rsidRPr="00000000">
        <w:rPr>
          <w:color w:val="ffffff"/>
          <w:rtl w:val="0"/>
        </w:rPr>
        <w:t xml:space="preserve">p</w:t>
      </w:r>
      <w:r w:rsidDel="00000000" w:rsidR="00000000" w:rsidRPr="00000000">
        <w:rPr>
          <w:rtl w:val="0"/>
        </w:rPr>
        <w:t xml:space="preserve">dengan lingkungan. Penerapan dalam arsitektur adalah hal mendasar dalam komunikasi. Ekspresi berhubungan dengan suatu bentuk dalam arsitektur.</w:t>
      </w:r>
    </w:p>
    <w:p w:rsidR="00000000" w:rsidDel="00000000" w:rsidP="00000000" w:rsidRDefault="00000000" w:rsidRPr="00000000" w14:paraId="00000019">
      <w:pPr>
        <w:ind w:firstLine="562"/>
        <w:jc w:val="both"/>
        <w:rPr/>
      </w:pPr>
      <w:r w:rsidDel="00000000" w:rsidR="00000000" w:rsidRPr="00000000">
        <w:rPr>
          <w:rtl w:val="0"/>
        </w:rPr>
        <w:t xml:space="preserve">Arsitektur simbolik bisa diartikan sebagai arsitektur yang mentransformasikan baik nilai fisik maupun non-fisik dari sebuah</w:t>
      </w:r>
      <w:r w:rsidDel="00000000" w:rsidR="00000000" w:rsidRPr="00000000">
        <w:rPr>
          <w:color w:val="ffffff"/>
          <w:rtl w:val="0"/>
        </w:rPr>
        <w:t xml:space="preserve">o</w:t>
      </w:r>
      <w:r w:rsidDel="00000000" w:rsidR="00000000" w:rsidRPr="00000000">
        <w:rPr>
          <w:rtl w:val="0"/>
        </w:rPr>
        <w:t xml:space="preserve">simbol ke dalam perancangan bangunan. menurut penjelasan dari Charles S. Pierce (dalam Piliang 2003) menjelaskan</w:t>
      </w:r>
      <w:r w:rsidDel="00000000" w:rsidR="00000000" w:rsidRPr="00000000">
        <w:rPr>
          <w:color w:val="ffffff"/>
          <w:rtl w:val="0"/>
        </w:rPr>
        <w:t xml:space="preserve">a</w:t>
      </w:r>
      <w:r w:rsidDel="00000000" w:rsidR="00000000" w:rsidRPr="00000000">
        <w:rPr>
          <w:rtl w:val="0"/>
        </w:rPr>
        <w:t xml:space="preserve">simbol bisa di artikan sebagai tanda yang memiliki hubungan yang sudah memiliki perjanjian antara penanda ataupun petanda. Ada 3 jenis tanda atau </w:t>
      </w:r>
      <w:r w:rsidDel="00000000" w:rsidR="00000000" w:rsidRPr="00000000">
        <w:rPr>
          <w:i w:val="1"/>
          <w:rtl w:val="0"/>
        </w:rPr>
        <w:t xml:space="preserve">sign</w:t>
      </w:r>
      <w:r w:rsidDel="00000000" w:rsidR="00000000" w:rsidRPr="00000000">
        <w:rPr>
          <w:rtl w:val="0"/>
        </w:rPr>
        <w:t xml:space="preserve">, sebagai berikut : </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Ikonik Merupakan</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sign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atau tanda yang mengingatkan pada</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objeknya melalui berbagai macam persamaan yang lebih kompleks. </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Simbol Merupakan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sign atau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tanda yang dimaknai sebagai sebuah makna sesuatu dalam sudut pandang budaya tertentu. Charles S Peirce kemudian menjelaskan teori triangle meaning yang terdiri dari 3 (tiga) jenis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sign atau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tanda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main element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yakni yang pertama yaitu objek, yang kedua yaitu interpretant dan yang ketiga yaitu tanda atau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sign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Tanda indeks Merupakan tanda atau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sign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yang merupakan objek tertentu dalam hal secara bentuk atau fisik, makna atau artinya dapat dibaca dan dilihat tanpa simbol pengetahuan sebuah budaya. Terdapat hubungan diantara sebuah simbol dengan sebuah konsep.</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0" w:firstLine="56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Maka dapat disimpulkan dari beberapa pendapat para ahli arsitektur simbolik itu sebuah penggunaan sebuah lambang atau sebuah simbol, untuk menunjukkan sebuah ide atau imajinasi secara arsitektural yang bisa ditampilkan lewat sebuah karya arsitektur dan juga mempunyai sebuah arti atau makna dan nilai</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simbolik yang dapat dihasilkan melalui langgam atau style bangunan, struktur bangunan maupun dalam sebuah bentuk bangunan tertentu, penggunaan material dsb. Maka dalam segmen bangunan atau arsitektur,</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makna dapat muncul di bagian setiap elemen bangunan mana saja. Umumnya</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simbol biasanya diterapkan pada bangunan seperti bangunan hunian tiap daerah yang kental dengan adat istiadat dan bangunan yang di gunakan untuk ibadah seperti masjid, gereja, candi dan sebagainya. Seperti pada suarga padang padang resort Bali ini yang menerapkan beberapa unsur simbolik dari budaya rumah adat Bali sebagai upaya untuk memperkenalkan budaya dan melestarikannya. Maka dari itu, Penelitihan ini bertujuan untk memahami konsep simbolik yang mengandung beberapa ciri khas rumah adat dari Bali, serta penerapannya dalam hotel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resort</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0" w:firstLine="562"/>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0" w:firstLine="562"/>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METODE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0" w:firstLine="5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Penelitihan ini menggunakan metode kualitatif dengan mengkaji secara komprehensif kajian penerapan arsitektur simbolik pada suarga padang padang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Bali, objek data pada penelitihan ini diperoleh dari litratur yang sesuai dengan permasalahan yang di angkat, kemudian melakukan analisis terhadap literatur data yang telah diperoleh dilakukan dengan prinsip deskriptif agar dapat disajikan secara lebih ringkas, sederhana dan mudah dipahami, kemudian yang terakhir yaitu mengecek keabsahan data.</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0" w:firstLine="562"/>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0" w:firstLine="562"/>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HASIL DAN PEMBAHASAN</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Suarga Padang Padang Resort Bali</w:t>
      </w:r>
    </w:p>
    <w:p w:rsidR="00000000" w:rsidDel="00000000" w:rsidP="00000000" w:rsidRDefault="00000000" w:rsidRPr="00000000" w14:paraId="00000025">
      <w:pPr>
        <w:ind w:firstLine="562"/>
        <w:jc w:val="both"/>
        <w:rPr/>
      </w:pPr>
      <w:r w:rsidDel="00000000" w:rsidR="00000000" w:rsidRPr="00000000">
        <w:rPr>
          <w:rtl w:val="0"/>
        </w:rPr>
        <w:t xml:space="preserve">Suarga padang-padang </w:t>
      </w:r>
      <w:r w:rsidDel="00000000" w:rsidR="00000000" w:rsidRPr="00000000">
        <w:rPr>
          <w:i w:val="1"/>
          <w:rtl w:val="0"/>
        </w:rPr>
        <w:t xml:space="preserve">resort</w:t>
      </w:r>
      <w:r w:rsidDel="00000000" w:rsidR="00000000" w:rsidRPr="00000000">
        <w:rPr>
          <w:rtl w:val="0"/>
        </w:rPr>
        <w:t xml:space="preserve"> merupakan hotel </w:t>
      </w:r>
      <w:r w:rsidDel="00000000" w:rsidR="00000000" w:rsidRPr="00000000">
        <w:rPr>
          <w:i w:val="1"/>
          <w:rtl w:val="0"/>
        </w:rPr>
        <w:t xml:space="preserve">resort</w:t>
      </w:r>
      <w:r w:rsidDel="00000000" w:rsidR="00000000" w:rsidRPr="00000000">
        <w:rPr>
          <w:rtl w:val="0"/>
        </w:rPr>
        <w:t xml:space="preserve"> yang berlokasi di Jl. Pantai labuhan sait, pecatu, kecamatan kuta selatan, Bali. </w:t>
      </w:r>
      <w:r w:rsidDel="00000000" w:rsidR="00000000" w:rsidRPr="00000000">
        <w:rPr>
          <w:i w:val="1"/>
          <w:rtl w:val="0"/>
        </w:rPr>
        <w:t xml:space="preserve">Resort</w:t>
      </w:r>
      <w:r w:rsidDel="00000000" w:rsidR="00000000" w:rsidRPr="00000000">
        <w:rPr>
          <w:rtl w:val="0"/>
        </w:rPr>
        <w:t xml:space="preserve"> ini memiliki kelas bintang empat yang tergolong dalam </w:t>
      </w:r>
      <w:r w:rsidDel="00000000" w:rsidR="00000000" w:rsidRPr="00000000">
        <w:rPr>
          <w:i w:val="1"/>
          <w:rtl w:val="0"/>
        </w:rPr>
        <w:t xml:space="preserve">beach</w:t>
      </w:r>
      <w:r w:rsidDel="00000000" w:rsidR="00000000" w:rsidRPr="00000000">
        <w:rPr>
          <w:rtl w:val="0"/>
        </w:rPr>
        <w:t xml:space="preserve"> </w:t>
      </w:r>
      <w:r w:rsidDel="00000000" w:rsidR="00000000" w:rsidRPr="00000000">
        <w:rPr>
          <w:i w:val="1"/>
          <w:rtl w:val="0"/>
        </w:rPr>
        <w:t xml:space="preserve">resort</w:t>
      </w:r>
      <w:r w:rsidDel="00000000" w:rsidR="00000000" w:rsidRPr="00000000">
        <w:rPr>
          <w:rtl w:val="0"/>
        </w:rPr>
        <w:t xml:space="preserve"> karena letaknya di pinggir pantai, </w:t>
      </w:r>
      <w:r w:rsidDel="00000000" w:rsidR="00000000" w:rsidRPr="00000000">
        <w:rPr>
          <w:i w:val="1"/>
          <w:rtl w:val="0"/>
        </w:rPr>
        <w:t xml:space="preserve">resort</w:t>
      </w:r>
      <w:r w:rsidDel="00000000" w:rsidR="00000000" w:rsidRPr="00000000">
        <w:rPr>
          <w:rtl w:val="0"/>
        </w:rPr>
        <w:t xml:space="preserve"> ini berada di tapak yang memiliki luas sekitar 1,5 hektar, yang memiliki jumlah sekitar 36 kamar yang terdiri dari lima jenis kelas diantaranya yaitu Muso Pent</w:t>
      </w:r>
      <w:r w:rsidDel="00000000" w:rsidR="00000000" w:rsidRPr="00000000">
        <w:rPr>
          <w:i w:val="1"/>
          <w:rtl w:val="0"/>
        </w:rPr>
        <w:t xml:space="preserve">Room</w:t>
      </w:r>
      <w:r w:rsidDel="00000000" w:rsidR="00000000" w:rsidRPr="00000000">
        <w:rPr>
          <w:rtl w:val="0"/>
        </w:rPr>
        <w:t xml:space="preserve">s, Ulin Pavilions, </w:t>
      </w:r>
      <w:r w:rsidDel="00000000" w:rsidR="00000000" w:rsidRPr="00000000">
        <w:rPr>
          <w:i w:val="1"/>
          <w:rtl w:val="0"/>
        </w:rPr>
        <w:t xml:space="preserve">The Wantilan’s, </w:t>
      </w:r>
      <w:r w:rsidDel="00000000" w:rsidR="00000000" w:rsidRPr="00000000">
        <w:rPr>
          <w:rtl w:val="0"/>
        </w:rPr>
        <w:t xml:space="preserve">jurang villa dan bajau villa. </w:t>
      </w:r>
      <w:r w:rsidDel="00000000" w:rsidR="00000000" w:rsidRPr="00000000">
        <w:rPr>
          <w:i w:val="1"/>
          <w:rtl w:val="0"/>
        </w:rPr>
        <w:t xml:space="preserve">Resort</w:t>
      </w:r>
      <w:r w:rsidDel="00000000" w:rsidR="00000000" w:rsidRPr="00000000">
        <w:rPr>
          <w:rtl w:val="0"/>
        </w:rPr>
        <w:t xml:space="preserve"> ini di desain oleh arsitek Gede Arista. </w:t>
      </w:r>
      <w:r w:rsidDel="00000000" w:rsidR="00000000" w:rsidRPr="00000000">
        <w:rPr>
          <w:i w:val="1"/>
          <w:rtl w:val="0"/>
        </w:rPr>
        <w:t xml:space="preserve">Resort</w:t>
      </w:r>
      <w:r w:rsidDel="00000000" w:rsidR="00000000" w:rsidRPr="00000000">
        <w:rPr>
          <w:rtl w:val="0"/>
        </w:rPr>
        <w:t xml:space="preserve"> ini terletak di kawasan wisata. Di sekelilingnya terdapat wisata pantai, lahan kosong yang masih terdapat banyak vegetasi, tempat belanja, restoran dan tempat penginapan lainnya seperti hotel, homestay dst. </w:t>
      </w:r>
    </w:p>
    <w:p w:rsidR="00000000" w:rsidDel="00000000" w:rsidP="00000000" w:rsidRDefault="00000000" w:rsidRPr="00000000" w14:paraId="00000026">
      <w:pPr>
        <w:ind w:firstLine="562"/>
        <w:jc w:val="both"/>
        <w:rPr/>
      </w:pPr>
      <w:r w:rsidDel="00000000" w:rsidR="00000000" w:rsidRPr="00000000">
        <w:rPr>
          <w:rtl w:val="0"/>
        </w:rPr>
      </w:r>
    </w:p>
    <w:p w:rsidR="00000000" w:rsidDel="00000000" w:rsidP="00000000" w:rsidRDefault="00000000" w:rsidRPr="00000000" w14:paraId="00000027">
      <w:pPr>
        <w:spacing w:line="276" w:lineRule="auto"/>
        <w:ind w:firstLine="720"/>
        <w:jc w:val="both"/>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5143500" cy="2392733"/>
                <wp:effectExtent b="0" l="0" r="0" t="0"/>
                <wp:wrapNone/>
                <wp:docPr id="462" name=""/>
                <a:graphic>
                  <a:graphicData uri="http://schemas.microsoft.com/office/word/2010/wordprocessingGroup">
                    <wpg:wgp>
                      <wpg:cNvGrpSpPr/>
                      <wpg:grpSpPr>
                        <a:xfrm>
                          <a:off x="2774250" y="2583625"/>
                          <a:ext cx="5143500" cy="2392733"/>
                          <a:chOff x="2774250" y="2583625"/>
                          <a:chExt cx="5143500" cy="2392750"/>
                        </a:xfrm>
                      </wpg:grpSpPr>
                      <wpg:grpSp>
                        <wpg:cNvGrpSpPr/>
                        <wpg:grpSpPr>
                          <a:xfrm>
                            <a:off x="2774250" y="2583634"/>
                            <a:ext cx="5143500" cy="2392733"/>
                            <a:chOff x="0" y="0"/>
                            <a:chExt cx="5506085" cy="2561405"/>
                          </a:xfrm>
                        </wpg:grpSpPr>
                        <wps:wsp>
                          <wps:cNvSpPr/>
                          <wps:cNvPr id="3" name="Shape 3"/>
                          <wps:spPr>
                            <a:xfrm>
                              <a:off x="0" y="0"/>
                              <a:ext cx="5506075" cy="2561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923925" y="2102417"/>
                              <a:ext cx="3634740" cy="458988"/>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18"/>
                                    <w:vertAlign w:val="baseline"/>
                                  </w:rPr>
                                  <w:t xml:space="preserve">Gambar 1.  </w:t>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Tampilan Suarga Padang Padang </w:t>
                                </w:r>
                                <w:r w:rsidDel="00000000" w:rsidR="00000000" w:rsidRPr="00000000">
                                  <w:rPr>
                                    <w:rFonts w:ascii="Times New Roman" w:cs="Times New Roman" w:eastAsia="Times New Roman" w:hAnsi="Times New Roman"/>
                                    <w:b w:val="0"/>
                                    <w:i w:val="1"/>
                                    <w:smallCaps w:val="0"/>
                                    <w:strike w:val="0"/>
                                    <w:color w:val="000000"/>
                                    <w:sz w:val="18"/>
                                    <w:vertAlign w:val="baseline"/>
                                  </w:rPr>
                                  <w:t xml:space="preserve">Resort</w:t>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Bali</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(Sumber: suarga padang-padang.com)</w:t>
                                </w:r>
                              </w:p>
                            </w:txbxContent>
                          </wps:txbx>
                          <wps:bodyPr anchorCtr="0" anchor="t" bIns="45700" lIns="91425" spcFirstLastPara="1" rIns="91425" wrap="square" tIns="45700">
                            <a:noAutofit/>
                          </wps:bodyPr>
                        </wps:wsp>
                        <pic:pic>
                          <pic:nvPicPr>
                            <pic:cNvPr descr="C:\Users\mohha\Downloads\suarga_resort-05-1.jpg" id="21" name="Shape 21"/>
                            <pic:cNvPicPr preferRelativeResize="0"/>
                          </pic:nvPicPr>
                          <pic:blipFill rotWithShape="1">
                            <a:blip r:embed="rId7">
                              <a:alphaModFix/>
                            </a:blip>
                            <a:srcRect b="0" l="0" r="0" t="0"/>
                            <a:stretch/>
                          </pic:blipFill>
                          <pic:spPr>
                            <a:xfrm>
                              <a:off x="3048000" y="0"/>
                              <a:ext cx="2458085" cy="2117090"/>
                            </a:xfrm>
                            <a:prstGeom prst="rect">
                              <a:avLst/>
                            </a:prstGeom>
                            <a:noFill/>
                            <a:ln>
                              <a:noFill/>
                            </a:ln>
                          </pic:spPr>
                        </pic:pic>
                        <pic:pic>
                          <pic:nvPicPr>
                            <pic:cNvPr descr="C:\Users\mohha\Downloads\suarga_resort-01.jpg" id="22" name="Shape 22"/>
                            <pic:cNvPicPr preferRelativeResize="0"/>
                          </pic:nvPicPr>
                          <pic:blipFill rotWithShape="1">
                            <a:blip r:embed="rId8">
                              <a:alphaModFix/>
                            </a:blip>
                            <a:srcRect b="0" l="6439" r="0" t="0"/>
                            <a:stretch/>
                          </pic:blipFill>
                          <pic:spPr>
                            <a:xfrm>
                              <a:off x="0" y="9525"/>
                              <a:ext cx="2973070" cy="2118995"/>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5143500" cy="2392733"/>
                <wp:effectExtent b="0" l="0" r="0" t="0"/>
                <wp:wrapNone/>
                <wp:docPr id="462"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143500" cy="2392733"/>
                        </a:xfrm>
                        <a:prstGeom prst="rect"/>
                        <a:ln/>
                      </pic:spPr>
                    </pic:pic>
                  </a:graphicData>
                </a:graphic>
              </wp:anchor>
            </w:drawing>
          </mc:Fallback>
        </mc:AlternateContent>
      </w:r>
    </w:p>
    <w:p w:rsidR="00000000" w:rsidDel="00000000" w:rsidP="00000000" w:rsidRDefault="00000000" w:rsidRPr="00000000" w14:paraId="00000028">
      <w:pPr>
        <w:spacing w:line="276" w:lineRule="auto"/>
        <w:ind w:firstLine="720"/>
        <w:jc w:val="both"/>
        <w:rPr/>
      </w:pPr>
      <w:r w:rsidDel="00000000" w:rsidR="00000000" w:rsidRPr="00000000">
        <w:rPr>
          <w:rtl w:val="0"/>
        </w:rPr>
      </w:r>
    </w:p>
    <w:p w:rsidR="00000000" w:rsidDel="00000000" w:rsidP="00000000" w:rsidRDefault="00000000" w:rsidRPr="00000000" w14:paraId="00000029">
      <w:pPr>
        <w:tabs>
          <w:tab w:val="left" w:leader="none" w:pos="7091"/>
        </w:tabs>
        <w:spacing w:line="276" w:lineRule="auto"/>
        <w:ind w:firstLine="720"/>
        <w:jc w:val="both"/>
        <w:rPr/>
      </w:pPr>
      <w:r w:rsidDel="00000000" w:rsidR="00000000" w:rsidRPr="00000000">
        <w:rPr>
          <w:rtl w:val="0"/>
        </w:rPr>
        <w:tab/>
      </w:r>
    </w:p>
    <w:p w:rsidR="00000000" w:rsidDel="00000000" w:rsidP="00000000" w:rsidRDefault="00000000" w:rsidRPr="00000000" w14:paraId="0000002A">
      <w:pPr>
        <w:tabs>
          <w:tab w:val="left" w:leader="none" w:pos="5449"/>
        </w:tabs>
        <w:spacing w:line="276" w:lineRule="auto"/>
        <w:ind w:firstLine="720"/>
        <w:jc w:val="both"/>
        <w:rPr/>
      </w:pPr>
      <w:r w:rsidDel="00000000" w:rsidR="00000000" w:rsidRPr="00000000">
        <w:rPr>
          <w:rtl w:val="0"/>
        </w:rPr>
        <w:tab/>
      </w:r>
    </w:p>
    <w:p w:rsidR="00000000" w:rsidDel="00000000" w:rsidP="00000000" w:rsidRDefault="00000000" w:rsidRPr="00000000" w14:paraId="0000002B">
      <w:pPr>
        <w:spacing w:line="276" w:lineRule="auto"/>
        <w:ind w:firstLine="720"/>
        <w:jc w:val="both"/>
        <w:rPr/>
      </w:pPr>
      <w:r w:rsidDel="00000000" w:rsidR="00000000" w:rsidRPr="00000000">
        <w:rPr>
          <w:rtl w:val="0"/>
        </w:rPr>
      </w:r>
    </w:p>
    <w:p w:rsidR="00000000" w:rsidDel="00000000" w:rsidP="00000000" w:rsidRDefault="00000000" w:rsidRPr="00000000" w14:paraId="0000002C">
      <w:pPr>
        <w:spacing w:line="276" w:lineRule="auto"/>
        <w:ind w:firstLine="720"/>
        <w:jc w:val="both"/>
        <w:rPr/>
      </w:pPr>
      <w:r w:rsidDel="00000000" w:rsidR="00000000" w:rsidRPr="00000000">
        <w:rPr>
          <w:rtl w:val="0"/>
        </w:rPr>
      </w:r>
    </w:p>
    <w:p w:rsidR="00000000" w:rsidDel="00000000" w:rsidP="00000000" w:rsidRDefault="00000000" w:rsidRPr="00000000" w14:paraId="0000002D">
      <w:pPr>
        <w:spacing w:line="276" w:lineRule="auto"/>
        <w:ind w:firstLine="720"/>
        <w:jc w:val="both"/>
        <w:rPr/>
      </w:pPr>
      <w:r w:rsidDel="00000000" w:rsidR="00000000" w:rsidRPr="00000000">
        <w:rPr>
          <w:rtl w:val="0"/>
        </w:rPr>
      </w:r>
    </w:p>
    <w:p w:rsidR="00000000" w:rsidDel="00000000" w:rsidP="00000000" w:rsidRDefault="00000000" w:rsidRPr="00000000" w14:paraId="0000002E">
      <w:pPr>
        <w:spacing w:line="276" w:lineRule="auto"/>
        <w:ind w:firstLine="720"/>
        <w:jc w:val="both"/>
        <w:rPr/>
      </w:pPr>
      <w:r w:rsidDel="00000000" w:rsidR="00000000" w:rsidRPr="00000000">
        <w:rPr>
          <w:rtl w:val="0"/>
        </w:rPr>
      </w:r>
    </w:p>
    <w:p w:rsidR="00000000" w:rsidDel="00000000" w:rsidP="00000000" w:rsidRDefault="00000000" w:rsidRPr="00000000" w14:paraId="0000002F">
      <w:pPr>
        <w:spacing w:line="276" w:lineRule="auto"/>
        <w:ind w:firstLine="720"/>
        <w:jc w:val="both"/>
        <w:rPr/>
      </w:pPr>
      <w:r w:rsidDel="00000000" w:rsidR="00000000" w:rsidRPr="00000000">
        <w:rPr>
          <w:rtl w:val="0"/>
        </w:rPr>
      </w:r>
    </w:p>
    <w:p w:rsidR="00000000" w:rsidDel="00000000" w:rsidP="00000000" w:rsidRDefault="00000000" w:rsidRPr="00000000" w14:paraId="00000030">
      <w:pPr>
        <w:spacing w:line="276" w:lineRule="auto"/>
        <w:ind w:firstLine="720"/>
        <w:jc w:val="both"/>
        <w:rPr/>
      </w:pPr>
      <w:r w:rsidDel="00000000" w:rsidR="00000000" w:rsidRPr="00000000">
        <w:rPr>
          <w:rtl w:val="0"/>
        </w:rPr>
      </w:r>
    </w:p>
    <w:p w:rsidR="00000000" w:rsidDel="00000000" w:rsidP="00000000" w:rsidRDefault="00000000" w:rsidRPr="00000000" w14:paraId="00000031">
      <w:pPr>
        <w:spacing w:line="276" w:lineRule="auto"/>
        <w:ind w:firstLine="720"/>
        <w:jc w:val="both"/>
        <w:rPr/>
      </w:pPr>
      <w:r w:rsidDel="00000000" w:rsidR="00000000" w:rsidRPr="00000000">
        <w:rPr>
          <w:rtl w:val="0"/>
        </w:rPr>
      </w:r>
    </w:p>
    <w:p w:rsidR="00000000" w:rsidDel="00000000" w:rsidP="00000000" w:rsidRDefault="00000000" w:rsidRPr="00000000" w14:paraId="00000032">
      <w:pPr>
        <w:spacing w:line="276" w:lineRule="auto"/>
        <w:jc w:val="both"/>
        <w:rPr/>
      </w:pPr>
      <w:r w:rsidDel="00000000" w:rsidR="00000000" w:rsidRPr="00000000">
        <w:rPr>
          <w:rtl w:val="0"/>
        </w:rPr>
      </w:r>
    </w:p>
    <w:p w:rsidR="00000000" w:rsidDel="00000000" w:rsidP="00000000" w:rsidRDefault="00000000" w:rsidRPr="00000000" w14:paraId="00000033">
      <w:pPr>
        <w:ind w:firstLine="562"/>
        <w:jc w:val="both"/>
        <w:rPr/>
      </w:pPr>
      <w:r w:rsidDel="00000000" w:rsidR="00000000" w:rsidRPr="00000000">
        <w:rPr>
          <w:rtl w:val="0"/>
        </w:rPr>
        <w:t xml:space="preserve">Beberapa dari hotel </w:t>
      </w:r>
      <w:r w:rsidDel="00000000" w:rsidR="00000000" w:rsidRPr="00000000">
        <w:rPr>
          <w:i w:val="1"/>
          <w:rtl w:val="0"/>
        </w:rPr>
        <w:t xml:space="preserve">resort</w:t>
      </w:r>
      <w:r w:rsidDel="00000000" w:rsidR="00000000" w:rsidRPr="00000000">
        <w:rPr>
          <w:rtl w:val="0"/>
        </w:rPr>
        <w:t xml:space="preserve"> yang ada di Bali memiliki ciri masing-masing seperti pada Suarga Padang Padang </w:t>
      </w:r>
      <w:r w:rsidDel="00000000" w:rsidR="00000000" w:rsidRPr="00000000">
        <w:rPr>
          <w:i w:val="1"/>
          <w:rtl w:val="0"/>
        </w:rPr>
        <w:t xml:space="preserve">resort</w:t>
      </w:r>
      <w:r w:rsidDel="00000000" w:rsidR="00000000" w:rsidRPr="00000000">
        <w:rPr>
          <w:rtl w:val="0"/>
        </w:rPr>
        <w:t xml:space="preserve"> Bali memiliki konsep desain yang unik dengan mengangkat beberapa ciri khas rumah adat bali sebagai simbol dari bangunan hotel </w:t>
      </w:r>
      <w:r w:rsidDel="00000000" w:rsidR="00000000" w:rsidRPr="00000000">
        <w:rPr>
          <w:i w:val="1"/>
          <w:rtl w:val="0"/>
        </w:rPr>
        <w:t xml:space="preserve">resort</w:t>
      </w:r>
      <w:r w:rsidDel="00000000" w:rsidR="00000000" w:rsidRPr="00000000">
        <w:rPr>
          <w:rtl w:val="0"/>
        </w:rPr>
        <w:t xml:space="preserve"> dengan menggunakan bahan material alami seperti kayu ulin, bambu, kayu jati bekas, batu kapur bukit dsb.</w:t>
      </w:r>
    </w:p>
    <w:p w:rsidR="00000000" w:rsidDel="00000000" w:rsidP="00000000" w:rsidRDefault="00000000" w:rsidRPr="00000000" w14:paraId="00000034">
      <w:pPr>
        <w:ind w:firstLine="562"/>
        <w:jc w:val="both"/>
        <w:rPr/>
      </w:pPr>
      <w:r w:rsidDel="00000000" w:rsidR="00000000" w:rsidRPr="00000000">
        <w:rPr>
          <w:rtl w:val="0"/>
        </w:rPr>
      </w:r>
    </w:p>
    <w:p w:rsidR="00000000" w:rsidDel="00000000" w:rsidP="00000000" w:rsidRDefault="00000000" w:rsidRPr="00000000" w14:paraId="00000035">
      <w:pPr>
        <w:jc w:val="both"/>
        <w:rPr>
          <w:b w:val="1"/>
        </w:rPr>
      </w:pPr>
      <w:r w:rsidDel="00000000" w:rsidR="00000000" w:rsidRPr="00000000">
        <w:rPr>
          <w:b w:val="1"/>
          <w:rtl w:val="0"/>
        </w:rPr>
        <w:t xml:space="preserve">Arsitektur Simbolik</w:t>
      </w:r>
    </w:p>
    <w:p w:rsidR="00000000" w:rsidDel="00000000" w:rsidP="00000000" w:rsidRDefault="00000000" w:rsidRPr="00000000" w14:paraId="00000036">
      <w:pPr>
        <w:ind w:firstLine="562"/>
        <w:jc w:val="both"/>
        <w:rPr/>
      </w:pPr>
      <w:r w:rsidDel="00000000" w:rsidR="00000000" w:rsidRPr="00000000">
        <w:rPr>
          <w:rtl w:val="0"/>
        </w:rPr>
        <w:t xml:space="preserve">Menurut Havidz, Ashadi (2020). Arsitektur simbolik merupakan tentang penggunaan lambing</w:t>
      </w:r>
      <w:r w:rsidDel="00000000" w:rsidR="00000000" w:rsidRPr="00000000">
        <w:rPr>
          <w:color w:val="ffffff"/>
          <w:rtl w:val="0"/>
        </w:rPr>
        <w:t xml:space="preserve"> </w:t>
      </w:r>
      <w:r w:rsidDel="00000000" w:rsidR="00000000" w:rsidRPr="00000000">
        <w:rPr>
          <w:rtl w:val="0"/>
        </w:rPr>
        <w:t xml:space="preserve">atau</w:t>
      </w:r>
      <w:r w:rsidDel="00000000" w:rsidR="00000000" w:rsidRPr="00000000">
        <w:rPr>
          <w:color w:val="ffffff"/>
          <w:rtl w:val="0"/>
        </w:rPr>
        <w:t xml:space="preserve"> </w:t>
      </w:r>
      <w:r w:rsidDel="00000000" w:rsidR="00000000" w:rsidRPr="00000000">
        <w:rPr>
          <w:rtl w:val="0"/>
        </w:rPr>
        <w:t xml:space="preserve">simbolis untuk menjelaskan ide secara arsitektural yang akan bisa</w:t>
      </w:r>
      <w:r w:rsidDel="00000000" w:rsidR="00000000" w:rsidRPr="00000000">
        <w:rPr>
          <w:color w:val="ffffff"/>
          <w:rtl w:val="0"/>
        </w:rPr>
        <w:t xml:space="preserve">j</w:t>
      </w:r>
      <w:r w:rsidDel="00000000" w:rsidR="00000000" w:rsidRPr="00000000">
        <w:rPr>
          <w:rtl w:val="0"/>
        </w:rPr>
        <w:t xml:space="preserve">ditunjukkan melalui jati</w:t>
      </w:r>
      <w:r w:rsidDel="00000000" w:rsidR="00000000" w:rsidRPr="00000000">
        <w:rPr>
          <w:color w:val="ffffff"/>
          <w:rtl w:val="0"/>
        </w:rPr>
        <w:t xml:space="preserve">d</w:t>
      </w:r>
      <w:r w:rsidDel="00000000" w:rsidR="00000000" w:rsidRPr="00000000">
        <w:rPr>
          <w:rtl w:val="0"/>
        </w:rPr>
        <w:t xml:space="preserve">diri suatu</w:t>
      </w:r>
      <w:r w:rsidDel="00000000" w:rsidR="00000000" w:rsidRPr="00000000">
        <w:rPr>
          <w:color w:val="ffffff"/>
          <w:rtl w:val="0"/>
        </w:rPr>
        <w:t xml:space="preserve">a</w:t>
      </w:r>
      <w:r w:rsidDel="00000000" w:rsidR="00000000" w:rsidRPr="00000000">
        <w:rPr>
          <w:rtl w:val="0"/>
        </w:rPr>
        <w:t xml:space="preserve">karya arsitektur,</w:t>
      </w:r>
      <w:r w:rsidDel="00000000" w:rsidR="00000000" w:rsidRPr="00000000">
        <w:rPr>
          <w:color w:val="ffffff"/>
          <w:rtl w:val="0"/>
        </w:rPr>
        <w:t xml:space="preserve">a</w:t>
      </w:r>
      <w:r w:rsidDel="00000000" w:rsidR="00000000" w:rsidRPr="00000000">
        <w:rPr>
          <w:rtl w:val="0"/>
        </w:rPr>
        <w:t xml:space="preserve">dan mempunyai beberapa makna dan nilai simbolik yang bisa dihasilkan melalui struktur bangunan, bentuk bangunan dan langgam atau </w:t>
      </w:r>
      <w:r w:rsidDel="00000000" w:rsidR="00000000" w:rsidRPr="00000000">
        <w:rPr>
          <w:i w:val="1"/>
          <w:rtl w:val="0"/>
        </w:rPr>
        <w:t xml:space="preserve">style</w:t>
      </w:r>
      <w:r w:rsidDel="00000000" w:rsidR="00000000" w:rsidRPr="00000000">
        <w:rPr>
          <w:rtl w:val="0"/>
        </w:rPr>
        <w:t xml:space="preserve"> bangunan. Maka dalam penerapannya pada desain bangunan, makna dari sebuah simbol bisa diterapkan dibagian setiap elemen bangunan.</w:t>
      </w:r>
    </w:p>
    <w:p w:rsidR="00000000" w:rsidDel="00000000" w:rsidP="00000000" w:rsidRDefault="00000000" w:rsidRPr="00000000" w14:paraId="00000037">
      <w:pPr>
        <w:ind w:firstLine="562"/>
        <w:jc w:val="both"/>
        <w:rPr/>
      </w:pPr>
      <w:r w:rsidDel="00000000" w:rsidR="00000000" w:rsidRPr="00000000">
        <w:rPr>
          <w:rtl w:val="0"/>
        </w:rPr>
        <w:t xml:space="preserve">Menurut Ramadani (tanpa tahun). Arsitektur Simbolik bisa maksudkan sebagai penggunaan</w:t>
      </w:r>
      <w:r w:rsidDel="00000000" w:rsidR="00000000" w:rsidRPr="00000000">
        <w:rPr>
          <w:color w:val="ffffff"/>
          <w:rtl w:val="0"/>
        </w:rPr>
        <w:t xml:space="preserve">i</w:t>
      </w:r>
      <w:r w:rsidDel="00000000" w:rsidR="00000000" w:rsidRPr="00000000">
        <w:rPr>
          <w:rtl w:val="0"/>
        </w:rPr>
        <w:t xml:space="preserve">simbol untuk</w:t>
      </w:r>
      <w:r w:rsidDel="00000000" w:rsidR="00000000" w:rsidRPr="00000000">
        <w:rPr>
          <w:color w:val="ffffff"/>
          <w:rtl w:val="0"/>
        </w:rPr>
        <w:t xml:space="preserve">a</w:t>
      </w:r>
      <w:r w:rsidDel="00000000" w:rsidR="00000000" w:rsidRPr="00000000">
        <w:rPr>
          <w:rtl w:val="0"/>
        </w:rPr>
        <w:t xml:space="preserve">mengekspresikan ide secara arsitektur untuk memperlihatkan karakteristik dari karya arsitektur, mempunyai sebuah makna dan nilai simbolik yang dihasilkan melalui bentuk, struktur dan langgam sebuah bangunan.</w:t>
      </w:r>
    </w:p>
    <w:p w:rsidR="00000000" w:rsidDel="00000000" w:rsidP="00000000" w:rsidRDefault="00000000" w:rsidRPr="00000000" w14:paraId="00000038">
      <w:pPr>
        <w:ind w:firstLine="562"/>
        <w:jc w:val="both"/>
        <w:rPr/>
      </w:pPr>
      <w:r w:rsidDel="00000000" w:rsidR="00000000" w:rsidRPr="00000000">
        <w:rPr>
          <w:rtl w:val="0"/>
        </w:rPr>
        <w:t xml:space="preserve">Menurut Nugraha (2009). Arsitektur simbolik masih berkaitannya dengan fungsi</w:t>
      </w:r>
      <w:r w:rsidDel="00000000" w:rsidR="00000000" w:rsidRPr="00000000">
        <w:rPr>
          <w:color w:val="ffffff"/>
          <w:rtl w:val="0"/>
        </w:rPr>
        <w:t xml:space="preserve"> </w:t>
      </w:r>
      <w:r w:rsidDel="00000000" w:rsidR="00000000" w:rsidRPr="00000000">
        <w:rPr>
          <w:rtl w:val="0"/>
        </w:rPr>
        <w:t xml:space="preserve">arsitektur yang memberikan sebua makna atau arti tertentu dalam interaksi antara manusia</w:t>
      </w:r>
      <w:r w:rsidDel="00000000" w:rsidR="00000000" w:rsidRPr="00000000">
        <w:rPr>
          <w:color w:val="ffffff"/>
          <w:rtl w:val="0"/>
        </w:rPr>
        <w:t xml:space="preserve">p</w:t>
      </w:r>
      <w:r w:rsidDel="00000000" w:rsidR="00000000" w:rsidRPr="00000000">
        <w:rPr>
          <w:rtl w:val="0"/>
        </w:rPr>
        <w:t xml:space="preserve">dengan lingkungan. Penerapan dalam arsitektur adalah hal mendasar dalam komunikasi. Ekspresi berhubungan dengan suatu bentuk dalam arsitektur.</w:t>
      </w:r>
    </w:p>
    <w:p w:rsidR="00000000" w:rsidDel="00000000" w:rsidP="00000000" w:rsidRDefault="00000000" w:rsidRPr="00000000" w14:paraId="00000039">
      <w:pPr>
        <w:ind w:firstLine="562"/>
        <w:jc w:val="both"/>
        <w:rPr/>
      </w:pPr>
      <w:r w:rsidDel="00000000" w:rsidR="00000000" w:rsidRPr="00000000">
        <w:rPr>
          <w:rtl w:val="0"/>
        </w:rPr>
        <w:t xml:space="preserve">Arsitektur simbolik bisa diartikan sebagai arsitektur yang mentransformasikan baik nilai fisik maupun non-fisik dari sebuah</w:t>
      </w:r>
      <w:r w:rsidDel="00000000" w:rsidR="00000000" w:rsidRPr="00000000">
        <w:rPr>
          <w:color w:val="ffffff"/>
          <w:rtl w:val="0"/>
        </w:rPr>
        <w:t xml:space="preserve">o</w:t>
      </w:r>
      <w:r w:rsidDel="00000000" w:rsidR="00000000" w:rsidRPr="00000000">
        <w:rPr>
          <w:rtl w:val="0"/>
        </w:rPr>
        <w:t xml:space="preserve">simbol ke dalam perancangan bangunan. menurut penjelasan dari Charles S. Pierce (dalam Piliang 2003) menjelaskan</w:t>
      </w:r>
      <w:r w:rsidDel="00000000" w:rsidR="00000000" w:rsidRPr="00000000">
        <w:rPr>
          <w:color w:val="ffffff"/>
          <w:rtl w:val="0"/>
        </w:rPr>
        <w:t xml:space="preserve">a</w:t>
      </w:r>
      <w:r w:rsidDel="00000000" w:rsidR="00000000" w:rsidRPr="00000000">
        <w:rPr>
          <w:rtl w:val="0"/>
        </w:rPr>
        <w:t xml:space="preserve">simbol bisa di artikan sebagai tanda yang memiliki hubungan yang sudah memiliki perjanjian antara penanda ataupun petanda. Ada 3 jenis tanda atau </w:t>
      </w:r>
      <w:r w:rsidDel="00000000" w:rsidR="00000000" w:rsidRPr="00000000">
        <w:rPr>
          <w:i w:val="1"/>
          <w:rtl w:val="0"/>
        </w:rPr>
        <w:t xml:space="preserve">sign</w:t>
      </w:r>
      <w:r w:rsidDel="00000000" w:rsidR="00000000" w:rsidRPr="00000000">
        <w:rPr>
          <w:rtl w:val="0"/>
        </w:rPr>
        <w:t xml:space="preserve">, sebagai berikut : </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Ikonik Merupakan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sign atau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tanda yang mengingatkan pada</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objeknya melalui berbagai macam persamaan yang lebih kompleks. </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Simbol Merupakan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sign atau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tanda yang dimaknai sebagai sebuah makna sesuatu dalam sudut pandang budaya tertentu. Charles S Peirce kemudian menjelaskan teori triangle meaning yang terdiri dari 3 (tiga) jenis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sign atau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tanda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main element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yakni yang pertama yaitu objek, yang kedua yaitu interpretant dan yang ketiga yaitu tanda atau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sign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Tanda indeks Merupakan tanda atau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sign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yang merupakan objek tertentu dalam hal secara bentuk atau fisik, makna atau artinya dapat dibaca dan dilihat tanpa simbol pengetahuan sebuah budaya. Terdapat hubungan diantara sebuah simbol dengan sebuah konsep.</w:t>
      </w:r>
    </w:p>
    <w:p w:rsidR="00000000" w:rsidDel="00000000" w:rsidP="00000000" w:rsidRDefault="00000000" w:rsidRPr="00000000" w14:paraId="0000003D">
      <w:pPr>
        <w:jc w:val="both"/>
        <w:rPr>
          <w:sz w:val="18"/>
          <w:szCs w:val="18"/>
        </w:rPr>
      </w:pPr>
      <w:r w:rsidDel="00000000" w:rsidR="00000000" w:rsidRPr="00000000">
        <w:rPr>
          <w:b w:val="1"/>
          <w:sz w:val="18"/>
          <w:szCs w:val="18"/>
          <w:rtl w:val="0"/>
        </w:rPr>
        <w:t xml:space="preserve">Tabel 1.</w:t>
      </w:r>
      <w:r w:rsidDel="00000000" w:rsidR="00000000" w:rsidRPr="00000000">
        <w:rPr>
          <w:sz w:val="18"/>
          <w:szCs w:val="18"/>
          <w:rtl w:val="0"/>
        </w:rPr>
        <w:t xml:space="preserve"> Kriteria Pendekatan</w:t>
      </w:r>
    </w:p>
    <w:p w:rsidR="00000000" w:rsidDel="00000000" w:rsidP="00000000" w:rsidRDefault="00000000" w:rsidRPr="00000000" w14:paraId="0000003E">
      <w:pPr>
        <w:jc w:val="both"/>
        <w:rPr/>
      </w:pPr>
      <w:r w:rsidDel="00000000" w:rsidR="00000000" w:rsidRPr="00000000">
        <w:rPr>
          <w:rtl w:val="0"/>
        </w:rPr>
      </w:r>
    </w:p>
    <w:tbl>
      <w:tblPr>
        <w:tblStyle w:val="Table1"/>
        <w:tblW w:w="79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3"/>
        <w:gridCol w:w="3943"/>
        <w:gridCol w:w="3402"/>
        <w:tblGridChange w:id="0">
          <w:tblGrid>
            <w:gridCol w:w="583"/>
            <w:gridCol w:w="3943"/>
            <w:gridCol w:w="3402"/>
          </w:tblGrid>
        </w:tblGridChange>
      </w:tblGrid>
      <w:tr>
        <w:trPr>
          <w:cantSplit w:val="0"/>
          <w:trHeight w:val="161" w:hRule="atLeast"/>
          <w:tblHeader w:val="1"/>
        </w:trPr>
        <w:tc>
          <w:tcPr/>
          <w:p w:rsidR="00000000" w:rsidDel="00000000" w:rsidP="00000000" w:rsidRDefault="00000000" w:rsidRPr="00000000" w14:paraId="0000003F">
            <w:pPr>
              <w:jc w:val="center"/>
              <w:rPr/>
            </w:pPr>
            <w:r w:rsidDel="00000000" w:rsidR="00000000" w:rsidRPr="00000000">
              <w:rPr>
                <w:rtl w:val="0"/>
              </w:rPr>
              <w:t xml:space="preserve">No.</w:t>
            </w:r>
          </w:p>
        </w:tc>
        <w:tc>
          <w:tcPr/>
          <w:p w:rsidR="00000000" w:rsidDel="00000000" w:rsidP="00000000" w:rsidRDefault="00000000" w:rsidRPr="00000000" w14:paraId="00000040">
            <w:pPr>
              <w:jc w:val="center"/>
              <w:rPr/>
            </w:pPr>
            <w:r w:rsidDel="00000000" w:rsidR="00000000" w:rsidRPr="00000000">
              <w:rPr>
                <w:b w:val="1"/>
                <w:rtl w:val="0"/>
              </w:rPr>
              <w:t xml:space="preserve">Studi Literatur</w:t>
            </w:r>
            <w:r w:rsidDel="00000000" w:rsidR="00000000" w:rsidRPr="00000000">
              <w:rPr>
                <w:rtl w:val="0"/>
              </w:rPr>
            </w:r>
          </w:p>
        </w:tc>
        <w:tc>
          <w:tcPr/>
          <w:p w:rsidR="00000000" w:rsidDel="00000000" w:rsidP="00000000" w:rsidRDefault="00000000" w:rsidRPr="00000000" w14:paraId="00000041">
            <w:pPr>
              <w:jc w:val="center"/>
              <w:rPr/>
            </w:pPr>
            <w:r w:rsidDel="00000000" w:rsidR="00000000" w:rsidRPr="00000000">
              <w:rPr>
                <w:b w:val="1"/>
                <w:rtl w:val="0"/>
              </w:rPr>
              <w:t xml:space="preserve">Penerapan Desain</w:t>
            </w:r>
            <w:r w:rsidDel="00000000" w:rsidR="00000000" w:rsidRPr="00000000">
              <w:rPr>
                <w:rtl w:val="0"/>
              </w:rPr>
            </w:r>
          </w:p>
        </w:tc>
      </w:tr>
      <w:tr>
        <w:trPr>
          <w:cantSplit w:val="0"/>
          <w:trHeight w:val="1111" w:hRule="atLeast"/>
          <w:tblHeader w:val="0"/>
        </w:trPr>
        <w:tc>
          <w:tcPr/>
          <w:p w:rsidR="00000000" w:rsidDel="00000000" w:rsidP="00000000" w:rsidRDefault="00000000" w:rsidRPr="00000000" w14:paraId="00000042">
            <w:pPr>
              <w:jc w:val="center"/>
              <w:rPr/>
            </w:pPr>
            <w:r w:rsidDel="00000000" w:rsidR="00000000" w:rsidRPr="00000000">
              <w:rPr>
                <w:rtl w:val="0"/>
              </w:rPr>
              <w:t xml:space="preserve">1</w:t>
            </w:r>
          </w:p>
        </w:tc>
        <w:tc>
          <w:tcPr/>
          <w:p w:rsidR="00000000" w:rsidDel="00000000" w:rsidP="00000000" w:rsidRDefault="00000000" w:rsidRPr="00000000" w14:paraId="00000043">
            <w:pPr>
              <w:jc w:val="both"/>
              <w:rPr/>
            </w:pPr>
            <w:r w:rsidDel="00000000" w:rsidR="00000000" w:rsidRPr="00000000">
              <w:rPr>
                <w:rtl w:val="0"/>
              </w:rPr>
              <w:t xml:space="preserve">Menurut Charles S. Pierce (dalam Piliang 2003). Merupakan sebuah tanda yang dipelajari sebagai arti atau makna dalam konteks sebuah seni ataupun sebuah budaya tertentu. </w:t>
            </w:r>
          </w:p>
        </w:tc>
        <w:tc>
          <w:tcPr/>
          <w:p w:rsidR="00000000" w:rsidDel="00000000" w:rsidP="00000000" w:rsidRDefault="00000000" w:rsidRPr="00000000" w14:paraId="00000044">
            <w:pPr>
              <w:jc w:val="both"/>
              <w:rPr/>
            </w:pPr>
            <w:r w:rsidDel="00000000" w:rsidR="00000000" w:rsidRPr="00000000">
              <w:rPr>
                <w:rtl w:val="0"/>
              </w:rPr>
              <w:t xml:space="preserve">Dengan menerapkan salah satu dari seni/budaya dari Kabupaten Banyuwangi yaitu batik dengan pola hias moto pitik dibagian finishing fasad dari bangunan hotel </w:t>
            </w:r>
            <w:r w:rsidDel="00000000" w:rsidR="00000000" w:rsidRPr="00000000">
              <w:rPr>
                <w:i w:val="1"/>
                <w:rtl w:val="0"/>
              </w:rPr>
              <w:t xml:space="preserve">resort</w:t>
            </w:r>
            <w:r w:rsidDel="00000000" w:rsidR="00000000" w:rsidRPr="00000000">
              <w:rPr>
                <w:rtl w:val="0"/>
              </w:rPr>
              <w:t xml:space="preserve">.</w:t>
            </w:r>
          </w:p>
        </w:tc>
      </w:tr>
      <w:tr>
        <w:trPr>
          <w:cantSplit w:val="0"/>
          <w:trHeight w:val="2512" w:hRule="atLeast"/>
          <w:tblHeader w:val="0"/>
        </w:trPr>
        <w:tc>
          <w:tcPr/>
          <w:p w:rsidR="00000000" w:rsidDel="00000000" w:rsidP="00000000" w:rsidRDefault="00000000" w:rsidRPr="00000000" w14:paraId="00000045">
            <w:pPr>
              <w:jc w:val="center"/>
              <w:rPr/>
            </w:pPr>
            <w:r w:rsidDel="00000000" w:rsidR="00000000" w:rsidRPr="00000000">
              <w:rPr>
                <w:rtl w:val="0"/>
              </w:rPr>
              <w:t xml:space="preserve">2</w:t>
            </w:r>
          </w:p>
        </w:tc>
        <w:tc>
          <w:tcPr/>
          <w:p w:rsidR="00000000" w:rsidDel="00000000" w:rsidP="00000000" w:rsidRDefault="00000000" w:rsidRPr="00000000" w14:paraId="00000046">
            <w:pPr>
              <w:numPr>
                <w:ilvl w:val="0"/>
                <w:numId w:val="1"/>
              </w:numPr>
              <w:ind w:left="360" w:hanging="360"/>
              <w:jc w:val="both"/>
              <w:rPr/>
            </w:pPr>
            <w:r w:rsidDel="00000000" w:rsidR="00000000" w:rsidRPr="00000000">
              <w:rPr>
                <w:rtl w:val="0"/>
              </w:rPr>
              <w:t xml:space="preserve">Menurut penjelasan dari Bonta (dalam Wiley, 1980). Sebuah perancangan harus dapat diposisikan sebagai tanda dalam setiap objek atau bentuk fisik dari sebuah bangunan yang dirancang dan desain perancangan harus terbaca atau tersampaikan dengan jelas.</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Menurut Havidz, Ashadi (2020). Arsitektur simbolik bisa di artikan penggunaan lambang atau simbol untuk menjelaskan ide secara arsitektural yang akan bisajditunjukkan melalui jatiddiri suatuakarya arsitektur,adan mempunyai beberapa makna dan nilai simbolik yang bisa dihasilkan melalui struktur bangunan, bentuk bangunan dan langgam atau style bangunan.</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Menurut Ramadani (tanpa tahun). Arsitektur Simbolik bisa maksudkan sebagai penggunaan</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simbol untuk</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mengekspresikan ide secara arsitektur untuk memperlihatkan karakteristik dari karya arsitektur, mempunyai sebuah makna dan nilai simbolik yang dihasilkan melalui bentuk, struktur dan langgam sebuah bangunan.</w:t>
            </w:r>
          </w:p>
          <w:p w:rsidR="00000000" w:rsidDel="00000000" w:rsidP="00000000" w:rsidRDefault="00000000" w:rsidRPr="00000000" w14:paraId="00000049">
            <w:pPr>
              <w:numPr>
                <w:ilvl w:val="0"/>
                <w:numId w:val="1"/>
              </w:numPr>
              <w:ind w:left="360" w:hanging="360"/>
              <w:jc w:val="both"/>
              <w:rPr/>
            </w:pPr>
            <w:r w:rsidDel="00000000" w:rsidR="00000000" w:rsidRPr="00000000">
              <w:rPr>
                <w:rtl w:val="0"/>
              </w:rPr>
              <w:t xml:space="preserve">Menurut Nugraha (2009). Arsitektur simbolik masih berkaitannya dengan fungsi</w:t>
            </w:r>
            <w:r w:rsidDel="00000000" w:rsidR="00000000" w:rsidRPr="00000000">
              <w:rPr>
                <w:color w:val="ffffff"/>
                <w:rtl w:val="0"/>
              </w:rPr>
              <w:t xml:space="preserve"> </w:t>
            </w:r>
            <w:r w:rsidDel="00000000" w:rsidR="00000000" w:rsidRPr="00000000">
              <w:rPr>
                <w:rtl w:val="0"/>
              </w:rPr>
              <w:t xml:space="preserve">arsitektur yang memberikan sebua makna atau arti tertentu dalam interaksi antara manusia</w:t>
            </w:r>
            <w:r w:rsidDel="00000000" w:rsidR="00000000" w:rsidRPr="00000000">
              <w:rPr>
                <w:color w:val="ffffff"/>
                <w:rtl w:val="0"/>
              </w:rPr>
              <w:t xml:space="preserve">p</w:t>
            </w:r>
            <w:r w:rsidDel="00000000" w:rsidR="00000000" w:rsidRPr="00000000">
              <w:rPr>
                <w:rtl w:val="0"/>
              </w:rPr>
              <w:t xml:space="preserve">dengan lingkungan. Penerapan dalam arsitektur adalah hal mendasar dalam komunikasi. Ekspresi berhubungan dengan suatu bentuk dalam arsitektur.</w:t>
            </w:r>
          </w:p>
        </w:tc>
        <w:tc>
          <w:tcPr/>
          <w:p w:rsidR="00000000" w:rsidDel="00000000" w:rsidP="00000000" w:rsidRDefault="00000000" w:rsidRPr="00000000" w14:paraId="0000004A">
            <w:pPr>
              <w:jc w:val="both"/>
              <w:rPr/>
            </w:pPr>
            <w:r w:rsidDel="00000000" w:rsidR="00000000" w:rsidRPr="00000000">
              <w:rPr>
                <w:rtl w:val="0"/>
              </w:rPr>
              <w:t xml:space="preserve">Dengan menerapkan salah satu dari seni/budaya dari Kabupaten Banyuwangi yaitu batik dengan pola hias moto pitik, yang di ambil maknanya kemudia di terapkan di beberapa elemen bangunan seperti bentuk bangunan ata landscape, model/jumlah struktur yang sengaja di tonjolkan, dan sebisa mungkin bisa dipahami dengan mudah dan jelas oleh wisatawan yang menetap sementara.</w:t>
            </w:r>
          </w:p>
        </w:tc>
      </w:tr>
    </w:tb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Sumber :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Analisa Penulis, 2023</w:t>
      </w:r>
    </w:p>
    <w:p w:rsidR="00000000" w:rsidDel="00000000" w:rsidP="00000000" w:rsidRDefault="00000000" w:rsidRPr="00000000" w14:paraId="0000004C">
      <w:pPr>
        <w:spacing w:line="276" w:lineRule="auto"/>
        <w:ind w:firstLine="720"/>
        <w:jc w:val="both"/>
        <w:rPr/>
      </w:pPr>
      <w:r w:rsidDel="00000000" w:rsidR="00000000" w:rsidRPr="00000000">
        <w:rPr>
          <w:rtl w:val="0"/>
        </w:rPr>
      </w:r>
    </w:p>
    <w:p w:rsidR="00000000" w:rsidDel="00000000" w:rsidP="00000000" w:rsidRDefault="00000000" w:rsidRPr="00000000" w14:paraId="0000004D">
      <w:pPr>
        <w:spacing w:line="276" w:lineRule="auto"/>
        <w:ind w:firstLine="720"/>
        <w:jc w:val="both"/>
        <w:rPr/>
      </w:pPr>
      <w:r w:rsidDel="00000000" w:rsidR="00000000" w:rsidRPr="00000000">
        <w:rPr>
          <w:rtl w:val="0"/>
        </w:rPr>
      </w:r>
    </w:p>
    <w:p w:rsidR="00000000" w:rsidDel="00000000" w:rsidP="00000000" w:rsidRDefault="00000000" w:rsidRPr="00000000" w14:paraId="0000004E">
      <w:pPr>
        <w:ind w:firstLine="562"/>
        <w:jc w:val="both"/>
        <w:rPr/>
      </w:pPr>
      <w:r w:rsidDel="00000000" w:rsidR="00000000" w:rsidRPr="00000000">
        <w:rPr>
          <w:rtl w:val="0"/>
        </w:rPr>
        <w:t xml:space="preserve">Dari beberapa pendapat para ahli dapat di tarik kesimpulan mengenai penjelasan tentang arsitektur simbolik dalam penerapannya di sebuah rancangan, arsitektur simbolik merupakan penggunaan sebuah simbol atau lambang untuk mengekspresikan</w:t>
      </w:r>
      <w:r w:rsidDel="00000000" w:rsidR="00000000" w:rsidRPr="00000000">
        <w:rPr>
          <w:color w:val="ffffff"/>
          <w:rtl w:val="0"/>
        </w:rPr>
        <w:t xml:space="preserve">a</w:t>
      </w:r>
      <w:r w:rsidDel="00000000" w:rsidR="00000000" w:rsidRPr="00000000">
        <w:rPr>
          <w:rtl w:val="0"/>
        </w:rPr>
        <w:t xml:space="preserve">ide arsitektural yang bisa ditampilkan lewat rancangan arsitektur dan memiliki sebuah arti atau makna dan nilai simbolik yang bisa dihasilkan melalui</w:t>
      </w:r>
      <w:r w:rsidDel="00000000" w:rsidR="00000000" w:rsidRPr="00000000">
        <w:rPr>
          <w:color w:val="ffffff"/>
          <w:rtl w:val="0"/>
        </w:rPr>
        <w:t xml:space="preserve">a</w:t>
      </w:r>
      <w:r w:rsidDel="00000000" w:rsidR="00000000" w:rsidRPr="00000000">
        <w:rPr>
          <w:rtl w:val="0"/>
        </w:rPr>
        <w:t xml:space="preserve">style,</w:t>
      </w:r>
      <w:r w:rsidDel="00000000" w:rsidR="00000000" w:rsidRPr="00000000">
        <w:rPr>
          <w:color w:val="ffffff"/>
          <w:rtl w:val="0"/>
        </w:rPr>
        <w:t xml:space="preserve">a</w:t>
      </w:r>
      <w:r w:rsidDel="00000000" w:rsidR="00000000" w:rsidRPr="00000000">
        <w:rPr>
          <w:rtl w:val="0"/>
        </w:rPr>
        <w:t xml:space="preserve">struktur,</w:t>
      </w:r>
      <w:r w:rsidDel="00000000" w:rsidR="00000000" w:rsidRPr="00000000">
        <w:rPr>
          <w:color w:val="ffffff"/>
          <w:rtl w:val="0"/>
        </w:rPr>
        <w:t xml:space="preserve">a</w:t>
      </w:r>
      <w:r w:rsidDel="00000000" w:rsidR="00000000" w:rsidRPr="00000000">
        <w:rPr>
          <w:rtl w:val="0"/>
        </w:rPr>
        <w:t xml:space="preserve">bentuk, penggunaan material dsb.</w:t>
      </w:r>
    </w:p>
    <w:p w:rsidR="00000000" w:rsidDel="00000000" w:rsidP="00000000" w:rsidRDefault="00000000" w:rsidRPr="00000000" w14:paraId="0000004F">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288"/>
        </w:tabs>
        <w:spacing w:after="0" w:before="0" w:line="240" w:lineRule="auto"/>
        <w:ind w:left="0" w:right="0" w:firstLine="562"/>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Tampilan Bangunan</w:t>
      </w:r>
    </w:p>
    <w:p w:rsidR="00000000" w:rsidDel="00000000" w:rsidP="00000000" w:rsidRDefault="00000000" w:rsidRPr="00000000" w14:paraId="00000050">
      <w:pPr>
        <w:ind w:firstLine="562"/>
        <w:jc w:val="both"/>
        <w:rPr/>
      </w:pPr>
      <w:r w:rsidDel="00000000" w:rsidR="00000000" w:rsidRPr="00000000">
        <w:rPr>
          <w:rtl w:val="0"/>
        </w:rPr>
        <w:t xml:space="preserve">Suarga padang-padang </w:t>
      </w:r>
      <w:r w:rsidDel="00000000" w:rsidR="00000000" w:rsidRPr="00000000">
        <w:rPr>
          <w:i w:val="1"/>
          <w:rtl w:val="0"/>
        </w:rPr>
        <w:t xml:space="preserve">resort</w:t>
      </w:r>
      <w:r w:rsidDel="00000000" w:rsidR="00000000" w:rsidRPr="00000000">
        <w:rPr>
          <w:rtl w:val="0"/>
        </w:rPr>
        <w:t xml:space="preserve"> merupakan hotel </w:t>
      </w:r>
      <w:r w:rsidDel="00000000" w:rsidR="00000000" w:rsidRPr="00000000">
        <w:rPr>
          <w:i w:val="1"/>
          <w:rtl w:val="0"/>
        </w:rPr>
        <w:t xml:space="preserve">resort</w:t>
      </w:r>
      <w:r w:rsidDel="00000000" w:rsidR="00000000" w:rsidRPr="00000000">
        <w:rPr>
          <w:rtl w:val="0"/>
        </w:rPr>
        <w:t xml:space="preserve"> yang berlokasi di Jl. Pantai labuhan sait, pecatu, kecamatan kuta selatan, Bali. </w:t>
      </w:r>
      <w:r w:rsidDel="00000000" w:rsidR="00000000" w:rsidRPr="00000000">
        <w:rPr>
          <w:i w:val="1"/>
          <w:rtl w:val="0"/>
        </w:rPr>
        <w:t xml:space="preserve">Resort</w:t>
      </w:r>
      <w:r w:rsidDel="00000000" w:rsidR="00000000" w:rsidRPr="00000000">
        <w:rPr>
          <w:rtl w:val="0"/>
        </w:rPr>
        <w:t xml:space="preserve"> ini memiliki kelas bintang empat yang tergolong dalam </w:t>
      </w:r>
      <w:r w:rsidDel="00000000" w:rsidR="00000000" w:rsidRPr="00000000">
        <w:rPr>
          <w:i w:val="1"/>
          <w:rtl w:val="0"/>
        </w:rPr>
        <w:t xml:space="preserve">beach</w:t>
      </w:r>
      <w:r w:rsidDel="00000000" w:rsidR="00000000" w:rsidRPr="00000000">
        <w:rPr>
          <w:rtl w:val="0"/>
        </w:rPr>
        <w:t xml:space="preserve"> </w:t>
      </w:r>
      <w:r w:rsidDel="00000000" w:rsidR="00000000" w:rsidRPr="00000000">
        <w:rPr>
          <w:i w:val="1"/>
          <w:rtl w:val="0"/>
        </w:rPr>
        <w:t xml:space="preserve">resort</w:t>
      </w:r>
      <w:r w:rsidDel="00000000" w:rsidR="00000000" w:rsidRPr="00000000">
        <w:rPr>
          <w:rtl w:val="0"/>
        </w:rPr>
        <w:t xml:space="preserve"> karena letaknya di pinggir pantai, </w:t>
      </w:r>
      <w:r w:rsidDel="00000000" w:rsidR="00000000" w:rsidRPr="00000000">
        <w:rPr>
          <w:i w:val="1"/>
          <w:rtl w:val="0"/>
        </w:rPr>
        <w:t xml:space="preserve">resort</w:t>
      </w:r>
      <w:r w:rsidDel="00000000" w:rsidR="00000000" w:rsidRPr="00000000">
        <w:rPr>
          <w:rtl w:val="0"/>
        </w:rPr>
        <w:t xml:space="preserve"> ini berada di tapak yang memiliki luas sekitar 1,5 hektar dengan jumlah sekitar 36 kamar yang terdiri dari lima jenis kelas diantaranya yaitu Muso Pent</w:t>
      </w:r>
      <w:r w:rsidDel="00000000" w:rsidR="00000000" w:rsidRPr="00000000">
        <w:rPr>
          <w:i w:val="1"/>
          <w:rtl w:val="0"/>
        </w:rPr>
        <w:t xml:space="preserve">Room</w:t>
      </w:r>
      <w:r w:rsidDel="00000000" w:rsidR="00000000" w:rsidRPr="00000000">
        <w:rPr>
          <w:rtl w:val="0"/>
        </w:rPr>
        <w:t xml:space="preserve">s, Ulin Pavilions, </w:t>
      </w:r>
      <w:r w:rsidDel="00000000" w:rsidR="00000000" w:rsidRPr="00000000">
        <w:rPr>
          <w:i w:val="1"/>
          <w:rtl w:val="0"/>
        </w:rPr>
        <w:t xml:space="preserve">The Wantilan’s, </w:t>
      </w:r>
      <w:r w:rsidDel="00000000" w:rsidR="00000000" w:rsidRPr="00000000">
        <w:rPr>
          <w:rtl w:val="0"/>
        </w:rPr>
        <w:t xml:space="preserve">jurang villa dan bajau villa. </w:t>
      </w:r>
      <w:r w:rsidDel="00000000" w:rsidR="00000000" w:rsidRPr="00000000">
        <w:rPr>
          <w:i w:val="1"/>
          <w:rtl w:val="0"/>
        </w:rPr>
        <w:t xml:space="preserve">Resort</w:t>
      </w:r>
      <w:r w:rsidDel="00000000" w:rsidR="00000000" w:rsidRPr="00000000">
        <w:rPr>
          <w:rtl w:val="0"/>
        </w:rPr>
        <w:t xml:space="preserve"> ini di desain oleh arsitek Gede Arista. </w:t>
      </w:r>
      <w:r w:rsidDel="00000000" w:rsidR="00000000" w:rsidRPr="00000000">
        <w:rPr>
          <w:i w:val="1"/>
          <w:rtl w:val="0"/>
        </w:rPr>
        <w:t xml:space="preserve">Resort</w:t>
      </w:r>
      <w:r w:rsidDel="00000000" w:rsidR="00000000" w:rsidRPr="00000000">
        <w:rPr>
          <w:rtl w:val="0"/>
        </w:rPr>
        <w:t xml:space="preserve"> ini terletak di kawasan wisata. Di sekelilingnya terdapat wisata pantai, lahan kosong yang masih terdapat banyak vegetasi, tempat belanja, restoran dan tempat penginapan lainnya seperti hotel, homestay dst. Aksesibilitas untuk menuju ke hotel suarga padang-padang ini yaitu dengan melewati Jl. Labuhan sait disebelah selatan site, jalan tersebut merupakan jalan raya besar sehingga bisa dengan muda di lalui oleh kendaraan.</w:t>
        <w:tab/>
      </w:r>
    </w:p>
    <w:p w:rsidR="00000000" w:rsidDel="00000000" w:rsidP="00000000" w:rsidRDefault="00000000" w:rsidRPr="00000000" w14:paraId="0000005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876300</wp:posOffset>
                </wp:positionH>
                <wp:positionV relativeFrom="paragraph">
                  <wp:posOffset>76200</wp:posOffset>
                </wp:positionV>
                <wp:extent cx="3641090" cy="1667185"/>
                <wp:effectExtent b="0" l="0" r="0" t="0"/>
                <wp:wrapNone/>
                <wp:docPr id="464" name=""/>
                <a:graphic>
                  <a:graphicData uri="http://schemas.microsoft.com/office/word/2010/wordprocessingGroup">
                    <wpg:wgp>
                      <wpg:cNvGrpSpPr/>
                      <wpg:grpSpPr>
                        <a:xfrm>
                          <a:off x="3525450" y="2946400"/>
                          <a:ext cx="3641090" cy="1667185"/>
                          <a:chOff x="3525450" y="2946400"/>
                          <a:chExt cx="3641100" cy="1686425"/>
                        </a:xfrm>
                      </wpg:grpSpPr>
                      <wpg:grpSp>
                        <wpg:cNvGrpSpPr/>
                        <wpg:grpSpPr>
                          <a:xfrm>
                            <a:off x="3525455" y="2946408"/>
                            <a:ext cx="3641090" cy="1667185"/>
                            <a:chOff x="0" y="630792"/>
                            <a:chExt cx="4334913" cy="1949226"/>
                          </a:xfrm>
                        </wpg:grpSpPr>
                        <wps:wsp>
                          <wps:cNvSpPr/>
                          <wps:cNvPr id="3" name="Shape 3"/>
                          <wps:spPr>
                            <a:xfrm>
                              <a:off x="0" y="630792"/>
                              <a:ext cx="4334900" cy="1949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Kolam renang" id="40" name="Shape 40"/>
                            <pic:cNvPicPr preferRelativeResize="0"/>
                          </pic:nvPicPr>
                          <pic:blipFill rotWithShape="1">
                            <a:blip r:embed="rId10">
                              <a:alphaModFix/>
                            </a:blip>
                            <a:srcRect b="37" l="1" r="15" t="30934"/>
                            <a:stretch/>
                          </pic:blipFill>
                          <pic:spPr>
                            <a:xfrm>
                              <a:off x="0" y="630792"/>
                              <a:ext cx="4334258" cy="1638221"/>
                            </a:xfrm>
                            <a:prstGeom prst="rect">
                              <a:avLst/>
                            </a:prstGeom>
                            <a:noFill/>
                            <a:ln>
                              <a:noFill/>
                            </a:ln>
                          </pic:spPr>
                        </pic:pic>
                        <wps:wsp>
                          <wps:cNvSpPr/>
                          <wps:cNvPr id="41" name="Shape 41"/>
                          <wps:spPr>
                            <a:xfrm>
                              <a:off x="0" y="2289405"/>
                              <a:ext cx="4334913" cy="29061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18"/>
                                    <w:vertAlign w:val="baseline"/>
                                  </w:rPr>
                                  <w:t xml:space="preserve">Gambar 2. </w:t>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Resort Suarga Padang-Padang, Bali</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1"/>
                                    <w:i w:val="0"/>
                                    <w:smallCaps w:val="0"/>
                                    <w:strike w:val="0"/>
                                    <w:color w:val="000000"/>
                                    <w:sz w:val="18"/>
                                    <w:vertAlign w:val="baseline"/>
                                  </w:rPr>
                                  <w:t xml:space="preserve">Sumber :</w:t>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Agoda.com (di akses tahun 2023)</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876300</wp:posOffset>
                </wp:positionH>
                <wp:positionV relativeFrom="paragraph">
                  <wp:posOffset>76200</wp:posOffset>
                </wp:positionV>
                <wp:extent cx="3641090" cy="1667185"/>
                <wp:effectExtent b="0" l="0" r="0" t="0"/>
                <wp:wrapNone/>
                <wp:docPr id="464"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3641090" cy="1667185"/>
                        </a:xfrm>
                        <a:prstGeom prst="rect"/>
                        <a:ln/>
                      </pic:spPr>
                    </pic:pic>
                  </a:graphicData>
                </a:graphic>
              </wp:anchor>
            </w:drawing>
          </mc:Fallback>
        </mc:AlternateConten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38100</wp:posOffset>
                </wp:positionV>
                <wp:extent cx="4488180" cy="4335780"/>
                <wp:effectExtent b="0" l="0" r="0" t="0"/>
                <wp:wrapNone/>
                <wp:docPr id="460" name=""/>
                <a:graphic>
                  <a:graphicData uri="http://schemas.microsoft.com/office/word/2010/wordprocessingGroup">
                    <wpg:wgp>
                      <wpg:cNvGrpSpPr/>
                      <wpg:grpSpPr>
                        <a:xfrm>
                          <a:off x="3101900" y="1612100"/>
                          <a:ext cx="4488180" cy="4335780"/>
                          <a:chOff x="3101900" y="1612100"/>
                          <a:chExt cx="4488200" cy="4350100"/>
                        </a:xfrm>
                      </wpg:grpSpPr>
                      <wpg:grpSp>
                        <wpg:cNvGrpSpPr/>
                        <wpg:grpSpPr>
                          <a:xfrm>
                            <a:off x="3101910" y="1612110"/>
                            <a:ext cx="4488180" cy="4335780"/>
                            <a:chOff x="0" y="0"/>
                            <a:chExt cx="5489575" cy="5188298"/>
                          </a:xfrm>
                        </wpg:grpSpPr>
                        <wps:wsp>
                          <wps:cNvSpPr/>
                          <wps:cNvPr id="3" name="Shape 3"/>
                          <wps:spPr>
                            <a:xfrm>
                              <a:off x="0" y="0"/>
                              <a:ext cx="5489575" cy="518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Makanan dan Minuman" id="4" name="Shape 4"/>
                            <pic:cNvPicPr preferRelativeResize="0"/>
                          </pic:nvPicPr>
                          <pic:blipFill rotWithShape="1">
                            <a:blip r:embed="rId12">
                              <a:alphaModFix/>
                            </a:blip>
                            <a:srcRect b="0" l="0" r="0" t="0"/>
                            <a:stretch/>
                          </pic:blipFill>
                          <pic:spPr>
                            <a:xfrm>
                              <a:off x="0" y="0"/>
                              <a:ext cx="5489575" cy="3005455"/>
                            </a:xfrm>
                            <a:prstGeom prst="rect">
                              <a:avLst/>
                            </a:prstGeom>
                            <a:noFill/>
                            <a:ln>
                              <a:noFill/>
                            </a:ln>
                          </pic:spPr>
                        </pic:pic>
                        <wps:wsp>
                          <wps:cNvCnPr/>
                          <wps:spPr>
                            <a:xfrm>
                              <a:off x="2251495" y="2242868"/>
                              <a:ext cx="463138" cy="980688"/>
                            </a:xfrm>
                            <a:prstGeom prst="bentConnector3">
                              <a:avLst>
                                <a:gd fmla="val 230749" name="adj1"/>
                              </a:avLst>
                            </a:prstGeom>
                            <a:noFill/>
                            <a:ln cap="flat" cmpd="sng" w="19050">
                              <a:solidFill>
                                <a:srgbClr val="FF0000"/>
                              </a:solidFill>
                              <a:prstDash val="dot"/>
                              <a:miter lim="800000"/>
                              <a:headEnd len="sm" w="sm" type="none"/>
                              <a:tailEnd len="med" w="med" type="triangle"/>
                            </a:ln>
                          </wps:spPr>
                          <wps:bodyPr anchorCtr="0" anchor="ctr" bIns="91425" lIns="91425" spcFirstLastPara="1" rIns="91425" wrap="square" tIns="91425">
                            <a:noAutofit/>
                          </wps:bodyPr>
                        </wps:wsp>
                        <wps:wsp>
                          <wps:cNvSpPr/>
                          <wps:cNvPr id="6" name="Shape 6"/>
                          <wps:spPr>
                            <a:xfrm>
                              <a:off x="3440871" y="103448"/>
                              <a:ext cx="1939926" cy="2066701"/>
                            </a:xfrm>
                            <a:prstGeom prst="roundRect">
                              <a:avLst>
                                <a:gd fmla="val 16667" name="adj"/>
                              </a:avLst>
                            </a:prstGeom>
                            <a:solidFill>
                              <a:srgbClr val="F2F2F2"/>
                            </a:solidFill>
                            <a:ln cap="flat" cmpd="sng" w="28575">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Penggunaan material alami</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(bambu sebagai struktur utama bangunan, dibagian atap bangunan menggunakan alang-alang dan campuran serat pohon,  lantai memakai kayu ulin.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ctr" bIns="45700" lIns="91425" spcFirstLastPara="1" rIns="91425" wrap="square" tIns="45700">
                            <a:noAutofit/>
                          </wps:bodyPr>
                        </wps:wsp>
                        <wps:wsp>
                          <wps:cNvCnPr/>
                          <wps:spPr>
                            <a:xfrm>
                              <a:off x="3441940" y="2622431"/>
                              <a:ext cx="1003465" cy="606697"/>
                            </a:xfrm>
                            <a:prstGeom prst="bentConnector3">
                              <a:avLst>
                                <a:gd fmla="val 197747" name="adj1"/>
                              </a:avLst>
                            </a:prstGeom>
                            <a:noFill/>
                            <a:ln cap="flat" cmpd="sng" w="19050">
                              <a:solidFill>
                                <a:srgbClr val="FF0000"/>
                              </a:solidFill>
                              <a:prstDash val="dot"/>
                              <a:miter lim="800000"/>
                              <a:headEnd len="sm" w="sm" type="none"/>
                              <a:tailEnd len="med" w="med" type="triangle"/>
                            </a:ln>
                          </wps:spPr>
                          <wps:bodyPr anchorCtr="0" anchor="ctr" bIns="91425" lIns="91425" spcFirstLastPara="1" rIns="91425" wrap="square" tIns="91425">
                            <a:noAutofit/>
                          </wps:bodyPr>
                        </wps:wsp>
                        <wps:wsp>
                          <wps:cNvCnPr/>
                          <wps:spPr>
                            <a:xfrm>
                              <a:off x="681487" y="1302589"/>
                              <a:ext cx="296884" cy="1930111"/>
                            </a:xfrm>
                            <a:prstGeom prst="bentConnector3">
                              <a:avLst>
                                <a:gd fmla="val 173458" name="adj1"/>
                              </a:avLst>
                            </a:prstGeom>
                            <a:noFill/>
                            <a:ln cap="flat" cmpd="sng" w="19050">
                              <a:solidFill>
                                <a:srgbClr val="FF0000"/>
                              </a:solidFill>
                              <a:prstDash val="dot"/>
                              <a:miter lim="800000"/>
                              <a:headEnd len="sm" w="sm" type="none"/>
                              <a:tailEnd len="med" w="med" type="triangle"/>
                            </a:ln>
                          </wps:spPr>
                          <wps:bodyPr anchorCtr="0" anchor="ctr" bIns="91425" lIns="91425" spcFirstLastPara="1" rIns="91425" wrap="square" tIns="91425">
                            <a:noAutofit/>
                          </wps:bodyPr>
                        </wps:wsp>
                        <wps:wsp>
                          <wps:cNvSpPr/>
                          <wps:cNvPr id="9" name="Shape 9"/>
                          <wps:spPr>
                            <a:xfrm>
                              <a:off x="612476" y="1268083"/>
                              <a:ext cx="75538" cy="75538"/>
                            </a:xfrm>
                            <a:prstGeom prst="flowChartConnector">
                              <a:avLst/>
                            </a:prstGeom>
                            <a:solidFill>
                              <a:schemeClr val="lt1"/>
                            </a:solidFill>
                            <a:ln cap="flat" cmpd="sng" w="12700">
                              <a:solidFill>
                                <a:srgbClr val="FF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3372929" y="2596551"/>
                              <a:ext cx="75538" cy="75538"/>
                            </a:xfrm>
                            <a:prstGeom prst="flowChartConnector">
                              <a:avLst/>
                            </a:prstGeom>
                            <a:solidFill>
                              <a:schemeClr val="lt1"/>
                            </a:solidFill>
                            <a:ln cap="flat" cmpd="sng" w="12700">
                              <a:solidFill>
                                <a:srgbClr val="FF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182483" y="2208363"/>
                              <a:ext cx="75538" cy="75538"/>
                            </a:xfrm>
                            <a:prstGeom prst="flowChartConnector">
                              <a:avLst/>
                            </a:prstGeom>
                            <a:solidFill>
                              <a:schemeClr val="lt1"/>
                            </a:solidFill>
                            <a:ln cap="flat" cmpd="sng" w="12700">
                              <a:solidFill>
                                <a:srgbClr val="FF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Makanan dan Minuman" id="12" name="Shape 12"/>
                            <pic:cNvPicPr preferRelativeResize="0"/>
                          </pic:nvPicPr>
                          <pic:blipFill rotWithShape="1">
                            <a:blip r:embed="rId13">
                              <a:alphaModFix/>
                            </a:blip>
                            <a:srcRect b="42895" l="8838" r="75105" t="27882"/>
                            <a:stretch/>
                          </pic:blipFill>
                          <pic:spPr>
                            <a:xfrm>
                              <a:off x="215661" y="3226280"/>
                              <a:ext cx="1498600" cy="1492885"/>
                            </a:xfrm>
                            <a:prstGeom prst="ellipse">
                              <a:avLst/>
                            </a:prstGeom>
                            <a:noFill/>
                            <a:ln>
                              <a:noFill/>
                            </a:ln>
                          </pic:spPr>
                        </pic:pic>
                        <pic:pic>
                          <pic:nvPicPr>
                            <pic:cNvPr descr="Makanan dan Minuman" id="13" name="Shape 13"/>
                            <pic:cNvPicPr preferRelativeResize="0"/>
                          </pic:nvPicPr>
                          <pic:blipFill rotWithShape="1">
                            <a:blip r:embed="rId14">
                              <a:alphaModFix/>
                            </a:blip>
                            <a:srcRect b="15864" l="32423" r="51520" t="54912"/>
                            <a:stretch/>
                          </pic:blipFill>
                          <pic:spPr>
                            <a:xfrm>
                              <a:off x="1984076" y="3226280"/>
                              <a:ext cx="1498600" cy="1492885"/>
                            </a:xfrm>
                            <a:prstGeom prst="ellipse">
                              <a:avLst/>
                            </a:prstGeom>
                            <a:noFill/>
                            <a:ln>
                              <a:noFill/>
                            </a:ln>
                          </pic:spPr>
                        </pic:pic>
                        <pic:pic>
                          <pic:nvPicPr>
                            <pic:cNvPr descr="Makanan dan Minuman" id="14" name="Shape 14"/>
                            <pic:cNvPicPr preferRelativeResize="0"/>
                          </pic:nvPicPr>
                          <pic:blipFill rotWithShape="1">
                            <a:blip r:embed="rId15">
                              <a:alphaModFix/>
                            </a:blip>
                            <a:srcRect b="783" l="57090" r="26853" t="69994"/>
                            <a:stretch/>
                          </pic:blipFill>
                          <pic:spPr>
                            <a:xfrm>
                              <a:off x="3761117" y="3226280"/>
                              <a:ext cx="1498600" cy="1492885"/>
                            </a:xfrm>
                            <a:prstGeom prst="ellipse">
                              <a:avLst/>
                            </a:prstGeom>
                            <a:noFill/>
                            <a:ln>
                              <a:noFill/>
                            </a:ln>
                          </pic:spPr>
                        </pic:pic>
                        <wps:wsp>
                          <wps:cNvSpPr/>
                          <wps:cNvPr id="15" name="Shape 15"/>
                          <wps:spPr>
                            <a:xfrm>
                              <a:off x="345057" y="4822166"/>
                              <a:ext cx="1240155" cy="357505"/>
                            </a:xfrm>
                            <a:prstGeom prst="roundRect">
                              <a:avLst>
                                <a:gd fmla="val 16667" name="adj"/>
                              </a:avLst>
                            </a:prstGeom>
                            <a:solidFill>
                              <a:srgbClr val="F2F2F2"/>
                            </a:solidFill>
                            <a:ln cap="flat" cmpd="sng" w="28575">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Atap</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ctr" bIns="45700" lIns="91425" spcFirstLastPara="1" rIns="91425" wrap="square" tIns="45700">
                            <a:noAutofit/>
                          </wps:bodyPr>
                        </wps:wsp>
                        <wps:wsp>
                          <wps:cNvSpPr/>
                          <wps:cNvPr id="16" name="Shape 16"/>
                          <wps:spPr>
                            <a:xfrm>
                              <a:off x="2147978" y="4830793"/>
                              <a:ext cx="1240155" cy="357505"/>
                            </a:xfrm>
                            <a:prstGeom prst="roundRect">
                              <a:avLst>
                                <a:gd fmla="val 16667" name="adj"/>
                              </a:avLst>
                            </a:prstGeom>
                            <a:solidFill>
                              <a:srgbClr val="F2F2F2"/>
                            </a:solidFill>
                            <a:ln cap="flat" cmpd="sng" w="28575">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Struktur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ctr" bIns="45700" lIns="91425" spcFirstLastPara="1" rIns="91425" wrap="square" tIns="45700">
                            <a:noAutofit/>
                          </wps:bodyPr>
                        </wps:wsp>
                        <wps:wsp>
                          <wps:cNvSpPr/>
                          <wps:cNvPr id="17" name="Shape 17"/>
                          <wps:spPr>
                            <a:xfrm>
                              <a:off x="3950899" y="4830793"/>
                              <a:ext cx="1240155" cy="357505"/>
                            </a:xfrm>
                            <a:prstGeom prst="roundRect">
                              <a:avLst>
                                <a:gd fmla="val 16667" name="adj"/>
                              </a:avLst>
                            </a:prstGeom>
                            <a:solidFill>
                              <a:srgbClr val="F2F2F2"/>
                            </a:solidFill>
                            <a:ln cap="flat" cmpd="sng" w="28575">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Lantai</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ctr"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38100</wp:posOffset>
                </wp:positionV>
                <wp:extent cx="4488180" cy="4335780"/>
                <wp:effectExtent b="0" l="0" r="0" t="0"/>
                <wp:wrapNone/>
                <wp:docPr id="460" name="image1.png"/>
                <a:graphic>
                  <a:graphicData uri="http://schemas.openxmlformats.org/drawingml/2006/picture">
                    <pic:pic>
                      <pic:nvPicPr>
                        <pic:cNvPr id="0" name="image1.png"/>
                        <pic:cNvPicPr preferRelativeResize="0"/>
                      </pic:nvPicPr>
                      <pic:blipFill>
                        <a:blip r:embed="rId16"/>
                        <a:srcRect/>
                        <a:stretch>
                          <a:fillRect/>
                        </a:stretch>
                      </pic:blipFill>
                      <pic:spPr>
                        <a:xfrm>
                          <a:off x="0" y="0"/>
                          <a:ext cx="4488180" cy="4335780"/>
                        </a:xfrm>
                        <a:prstGeom prst="rect"/>
                        <a:ln/>
                      </pic:spPr>
                    </pic:pic>
                  </a:graphicData>
                </a:graphic>
              </wp:anchor>
            </w:drawing>
          </mc:Fallback>
        </mc:AlternateConten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17"/>
        </w:tabs>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90"/>
          <w:tab w:val="left" w:leader="none" w:pos="5739"/>
        </w:tabs>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ab/>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19"/>
        </w:tabs>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154"/>
        </w:tabs>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88900</wp:posOffset>
                </wp:positionV>
                <wp:extent cx="3644265" cy="372110"/>
                <wp:effectExtent b="0" l="0" r="0" t="0"/>
                <wp:wrapNone/>
                <wp:docPr id="461" name=""/>
                <a:graphic>
                  <a:graphicData uri="http://schemas.microsoft.com/office/word/2010/wordprocessingShape">
                    <wps:wsp>
                      <wps:cNvSpPr/>
                      <wps:cNvPr id="18" name="Shape 18"/>
                      <wps:spPr>
                        <a:xfrm>
                          <a:off x="3528630" y="3598708"/>
                          <a:ext cx="3634740" cy="36258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18"/>
                                <w:vertAlign w:val="baseline"/>
                              </w:rPr>
                              <w:t xml:space="preserve">Gambar 3.  </w:t>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Penjelasan elemen </w:t>
                            </w:r>
                            <w:r w:rsidDel="00000000" w:rsidR="00000000" w:rsidRPr="00000000">
                              <w:rPr>
                                <w:rFonts w:ascii="Times New Roman" w:cs="Times New Roman" w:eastAsia="Times New Roman" w:hAnsi="Times New Roman"/>
                                <w:b w:val="0"/>
                                <w:i w:val="1"/>
                                <w:smallCaps w:val="0"/>
                                <w:strike w:val="0"/>
                                <w:color w:val="000000"/>
                                <w:sz w:val="18"/>
                                <w:vertAlign w:val="baseline"/>
                              </w:rPr>
                              <w:t xml:space="preserve">resort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(Sumber: Analisa penulis, 2023)</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88900</wp:posOffset>
                </wp:positionV>
                <wp:extent cx="3644265" cy="372110"/>
                <wp:effectExtent b="0" l="0" r="0" t="0"/>
                <wp:wrapNone/>
                <wp:docPr id="461" name="image2.png"/>
                <a:graphic>
                  <a:graphicData uri="http://schemas.openxmlformats.org/drawingml/2006/picture">
                    <pic:pic>
                      <pic:nvPicPr>
                        <pic:cNvPr id="0" name="image2.png"/>
                        <pic:cNvPicPr preferRelativeResize="0"/>
                      </pic:nvPicPr>
                      <pic:blipFill>
                        <a:blip r:embed="rId17"/>
                        <a:srcRect/>
                        <a:stretch>
                          <a:fillRect/>
                        </a:stretch>
                      </pic:blipFill>
                      <pic:spPr>
                        <a:xfrm>
                          <a:off x="0" y="0"/>
                          <a:ext cx="3644265" cy="372110"/>
                        </a:xfrm>
                        <a:prstGeom prst="rect"/>
                        <a:ln/>
                      </pic:spPr>
                    </pic:pic>
                  </a:graphicData>
                </a:graphic>
              </wp:anchor>
            </w:drawing>
          </mc:Fallback>
        </mc:AlternateConten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2"/>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F">
      <w:pPr>
        <w:spacing w:line="276" w:lineRule="auto"/>
        <w:jc w:val="both"/>
        <w:rPr/>
      </w:pPr>
      <w:r w:rsidDel="00000000" w:rsidR="00000000" w:rsidRPr="00000000">
        <w:rPr>
          <w:rtl w:val="0"/>
        </w:rPr>
      </w:r>
    </w:p>
    <w:p w:rsidR="00000000" w:rsidDel="00000000" w:rsidP="00000000" w:rsidRDefault="00000000" w:rsidRPr="00000000" w14:paraId="00000080">
      <w:pPr>
        <w:spacing w:line="276" w:lineRule="auto"/>
        <w:ind w:firstLine="720"/>
        <w:jc w:val="both"/>
        <w:rPr/>
      </w:pPr>
      <w:r w:rsidDel="00000000" w:rsidR="00000000" w:rsidRPr="00000000">
        <w:rPr>
          <w:rtl w:val="0"/>
        </w:rPr>
      </w:r>
    </w:p>
    <w:p w:rsidR="00000000" w:rsidDel="00000000" w:rsidP="00000000" w:rsidRDefault="00000000" w:rsidRPr="00000000" w14:paraId="00000081">
      <w:pPr>
        <w:spacing w:line="276" w:lineRule="auto"/>
        <w:ind w:firstLine="720"/>
        <w:jc w:val="both"/>
        <w:rPr/>
      </w:pPr>
      <w:r w:rsidDel="00000000" w:rsidR="00000000" w:rsidRPr="00000000">
        <w:rPr>
          <w:rtl w:val="0"/>
        </w:rPr>
        <w:t xml:space="preserve">Pada gambar di atas ada beberapa elemen yang di terapkan pada suarga padang padang resort di Bali yaitu penggunaan bahan material alang-alang di gunakan di bagian atap bangunan hotel resort yang merupakan salah satu ciri khas dari rumah adat Bali yaitu rumah adat Jineng atau Klumpu yang memiliki filosofi adanya aturan kasta, di bagian atap bangunan material yang digunakan memiliki berbagai macam jenis material atap, tergantung dari tingkat</w:t>
      </w:r>
      <w:r w:rsidDel="00000000" w:rsidR="00000000" w:rsidRPr="00000000">
        <w:rPr>
          <w:color w:val="ffffff"/>
          <w:rtl w:val="0"/>
        </w:rPr>
        <w:t xml:space="preserve">a</w:t>
      </w:r>
      <w:r w:rsidDel="00000000" w:rsidR="00000000" w:rsidRPr="00000000">
        <w:rPr>
          <w:rtl w:val="0"/>
        </w:rPr>
        <w:t xml:space="preserve">kemakmuran yang dimiliki oleh masyarakat. Seperti ada yang menggunakan genteng dengan bahan tanah ataupun bahan dari ijuk. Seperti tingkat masyarakat sekitar dengan kasta bangsawan biasanya menggunakan bahan material bata merah untuk di gunakan sebagai salah satu bahannya dan genteng dari bahan tanah</w:t>
      </w:r>
      <w:r w:rsidDel="00000000" w:rsidR="00000000" w:rsidRPr="00000000">
        <w:rPr>
          <w:color w:val="ffffff"/>
          <w:rtl w:val="0"/>
        </w:rPr>
        <w:t xml:space="preserve">a</w:t>
      </w:r>
      <w:r w:rsidDel="00000000" w:rsidR="00000000" w:rsidRPr="00000000">
        <w:rPr>
          <w:rtl w:val="0"/>
        </w:rPr>
        <w:t xml:space="preserve">liat sebagai material atap di sebuah bangunan. Sedangkan untuk masyarakat dengan kasta dibawahnya atau lainnya, menggunakan tanah liat sebagai material bangunan untuk dinding dan alang-alang sebagai material untuk atap dari bangunan tersebut.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523"/>
        </w:tabs>
        <w:spacing w:after="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114925" cy="2536468"/>
                <wp:effectExtent b="0" l="0" r="0" t="0"/>
                <wp:wrapNone/>
                <wp:docPr id="463" name=""/>
                <a:graphic>
                  <a:graphicData uri="http://schemas.microsoft.com/office/word/2010/wordprocessingGroup">
                    <wpg:wgp>
                      <wpg:cNvGrpSpPr/>
                      <wpg:grpSpPr>
                        <a:xfrm>
                          <a:off x="2788525" y="2497475"/>
                          <a:ext cx="5114925" cy="2536468"/>
                          <a:chOff x="2788525" y="2497475"/>
                          <a:chExt cx="5114950" cy="2550775"/>
                        </a:xfrm>
                      </wpg:grpSpPr>
                      <wpg:grpSp>
                        <wpg:cNvGrpSpPr/>
                        <wpg:grpSpPr>
                          <a:xfrm>
                            <a:off x="2788538" y="2511766"/>
                            <a:ext cx="5114925" cy="2536468"/>
                            <a:chOff x="0" y="-2"/>
                            <a:chExt cx="5481699" cy="2718162"/>
                          </a:xfrm>
                        </wpg:grpSpPr>
                        <wps:wsp>
                          <wps:cNvSpPr/>
                          <wps:cNvPr id="3" name="Shape 3"/>
                          <wps:spPr>
                            <a:xfrm>
                              <a:off x="0" y="-2"/>
                              <a:ext cx="5481675" cy="2718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990600" y="2295414"/>
                              <a:ext cx="3634740" cy="422746"/>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18"/>
                                    <w:vertAlign w:val="baseline"/>
                                  </w:rPr>
                                  <w:t xml:space="preserve">Gambar 4.  </w:t>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Penerapan pada elemen </w:t>
                                </w:r>
                                <w:r w:rsidDel="00000000" w:rsidR="00000000" w:rsidRPr="00000000">
                                  <w:rPr>
                                    <w:rFonts w:ascii="Times New Roman" w:cs="Times New Roman" w:eastAsia="Times New Roman" w:hAnsi="Times New Roman"/>
                                    <w:b w:val="0"/>
                                    <w:i w:val="1"/>
                                    <w:smallCaps w:val="0"/>
                                    <w:strike w:val="0"/>
                                    <w:color w:val="000000"/>
                                    <w:sz w:val="18"/>
                                    <w:vertAlign w:val="baseline"/>
                                  </w:rPr>
                                  <w:t xml:space="preserve">resort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(Sumber: Analisa penulis, 2023)</w:t>
                                </w:r>
                              </w:p>
                            </w:txbxContent>
                          </wps:txbx>
                          <wps:bodyPr anchorCtr="0" anchor="t" bIns="45700" lIns="91425" spcFirstLastPara="1" rIns="91425" wrap="square" tIns="45700">
                            <a:noAutofit/>
                          </wps:bodyPr>
                        </wps:wsp>
                        <wpg:grpSp>
                          <wpg:cNvGrpSpPr/>
                          <wpg:grpSpPr>
                            <a:xfrm>
                              <a:off x="0" y="-2"/>
                              <a:ext cx="5481699" cy="2297545"/>
                              <a:chOff x="0" y="-2"/>
                              <a:chExt cx="5481699" cy="2297545"/>
                            </a:xfrm>
                          </wpg:grpSpPr>
                          <wpg:grpSp>
                            <wpg:cNvGrpSpPr/>
                            <wpg:grpSpPr>
                              <a:xfrm>
                                <a:off x="0" y="129397"/>
                                <a:ext cx="5481699" cy="2168146"/>
                                <a:chOff x="0" y="0"/>
                                <a:chExt cx="5481699" cy="2168146"/>
                              </a:xfrm>
                            </wpg:grpSpPr>
                            <pic:pic>
                              <pic:nvPicPr>
                                <pic:cNvPr id="27" name="Shape 27"/>
                                <pic:cNvPicPr preferRelativeResize="0"/>
                              </pic:nvPicPr>
                              <pic:blipFill rotWithShape="1">
                                <a:blip r:embed="rId18">
                                  <a:alphaModFix/>
                                </a:blip>
                                <a:srcRect b="0" l="0" r="0" t="0"/>
                                <a:stretch/>
                              </pic:blipFill>
                              <pic:spPr>
                                <a:xfrm>
                                  <a:off x="0" y="0"/>
                                  <a:ext cx="3423285" cy="1692275"/>
                                </a:xfrm>
                                <a:prstGeom prst="rect">
                                  <a:avLst/>
                                </a:prstGeom>
                                <a:noFill/>
                                <a:ln>
                                  <a:noFill/>
                                </a:ln>
                              </pic:spPr>
                            </pic:pic>
                            <pic:pic>
                              <pic:nvPicPr>
                                <pic:cNvPr descr="C:\Users\mohha\Downloads\suarga_resort-05-1.jpg" id="28" name="Shape 28"/>
                                <pic:cNvPicPr preferRelativeResize="0"/>
                              </pic:nvPicPr>
                              <pic:blipFill rotWithShape="1">
                                <a:blip r:embed="rId19">
                                  <a:alphaModFix/>
                                </a:blip>
                                <a:srcRect b="20629" l="26771" r="28044" t="35085"/>
                                <a:stretch/>
                              </pic:blipFill>
                              <pic:spPr>
                                <a:xfrm>
                                  <a:off x="3480179" y="0"/>
                                  <a:ext cx="2001520" cy="1688465"/>
                                </a:xfrm>
                                <a:prstGeom prst="rect">
                                  <a:avLst/>
                                </a:prstGeom>
                                <a:noFill/>
                                <a:ln>
                                  <a:noFill/>
                                </a:ln>
                              </pic:spPr>
                            </pic:pic>
                            <wps:wsp>
                              <wps:cNvCnPr/>
                              <wps:spPr>
                                <a:xfrm flipH="1">
                                  <a:off x="689212" y="491320"/>
                                  <a:ext cx="1252846" cy="593766"/>
                                </a:xfrm>
                                <a:prstGeom prst="bentConnector3">
                                  <a:avLst>
                                    <a:gd fmla="val 99976" name="adj1"/>
                                  </a:avLst>
                                </a:prstGeom>
                                <a:noFill/>
                                <a:ln cap="flat" cmpd="sng" w="19050">
                                  <a:solidFill>
                                    <a:srgbClr val="FF0000"/>
                                  </a:solidFill>
                                  <a:prstDash val="dot"/>
                                  <a:miter lim="800000"/>
                                  <a:headEnd len="sm" w="sm" type="none"/>
                                  <a:tailEnd len="med" w="med" type="triangle"/>
                                </a:ln>
                              </wps:spPr>
                              <wps:bodyPr anchorCtr="0" anchor="ctr" bIns="91425" lIns="91425" spcFirstLastPara="1" rIns="91425" wrap="square" tIns="91425">
                                <a:noAutofit/>
                              </wps:bodyPr>
                            </wps:wsp>
                            <wps:wsp>
                              <wps:cNvSpPr/>
                              <wps:cNvPr id="30" name="Shape 30"/>
                              <wps:spPr>
                                <a:xfrm>
                                  <a:off x="1869743" y="450376"/>
                                  <a:ext cx="74930" cy="74930"/>
                                </a:xfrm>
                                <a:prstGeom prst="flowChartConnector">
                                  <a:avLst/>
                                </a:prstGeom>
                                <a:solidFill>
                                  <a:schemeClr val="lt1"/>
                                </a:solidFill>
                                <a:ln cap="flat" cmpd="sng" w="12700">
                                  <a:solidFill>
                                    <a:srgbClr val="FF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31" name="Shape 31"/>
                                <pic:cNvPicPr preferRelativeResize="0"/>
                              </pic:nvPicPr>
                              <pic:blipFill rotWithShape="1">
                                <a:blip r:embed="rId20">
                                  <a:alphaModFix/>
                                </a:blip>
                                <a:srcRect b="41945" l="42868" r="34149" t="12116"/>
                                <a:stretch/>
                              </pic:blipFill>
                              <pic:spPr>
                                <a:xfrm>
                                  <a:off x="156949" y="1091821"/>
                                  <a:ext cx="1089660" cy="1076325"/>
                                </a:xfrm>
                                <a:prstGeom prst="ellipse">
                                  <a:avLst/>
                                </a:prstGeom>
                                <a:noFill/>
                                <a:ln>
                                  <a:noFill/>
                                </a:ln>
                              </pic:spPr>
                            </pic:pic>
                            <pic:pic>
                              <pic:nvPicPr>
                                <pic:cNvPr descr="C:\Users\mohha\Downloads\suarga_resort-05-1.jpg" id="32" name="Shape 32"/>
                                <pic:cNvPicPr preferRelativeResize="0"/>
                              </pic:nvPicPr>
                              <pic:blipFill rotWithShape="1">
                                <a:blip r:embed="rId21">
                                  <a:alphaModFix/>
                                </a:blip>
                                <a:srcRect b="43811" l="41786" r="47607" t="43892"/>
                                <a:stretch/>
                              </pic:blipFill>
                              <pic:spPr>
                                <a:xfrm>
                                  <a:off x="4258101" y="1091821"/>
                                  <a:ext cx="1078230" cy="1076325"/>
                                </a:xfrm>
                                <a:prstGeom prst="ellipse">
                                  <a:avLst/>
                                </a:prstGeom>
                                <a:noFill/>
                                <a:ln>
                                  <a:noFill/>
                                </a:ln>
                              </pic:spPr>
                            </pic:pic>
                            <wps:wsp>
                              <wps:cNvCnPr/>
                              <wps:spPr>
                                <a:xfrm flipH="1" rot="10800000">
                                  <a:off x="689212" y="1733266"/>
                                  <a:ext cx="4133850" cy="357188"/>
                                </a:xfrm>
                                <a:prstGeom prst="bentConnector3">
                                  <a:avLst>
                                    <a:gd fmla="val 99976" name="adj1"/>
                                  </a:avLst>
                                </a:prstGeom>
                                <a:noFill/>
                                <a:ln cap="flat" cmpd="sng" w="19050">
                                  <a:solidFill>
                                    <a:srgbClr val="FF0000"/>
                                  </a:solidFill>
                                  <a:prstDash val="dot"/>
                                  <a:miter lim="800000"/>
                                  <a:headEnd len="sm" w="sm" type="none"/>
                                  <a:tailEnd len="med" w="med" type="triangle"/>
                                </a:ln>
                              </wps:spPr>
                              <wps:bodyPr anchorCtr="0" anchor="ctr" bIns="91425" lIns="91425" spcFirstLastPara="1" rIns="91425" wrap="square" tIns="91425">
                                <a:noAutofit/>
                              </wps:bodyPr>
                            </wps:wsp>
                            <wps:wsp>
                              <wps:cNvSpPr/>
                              <wps:cNvPr id="34" name="Shape 34"/>
                              <wps:spPr>
                                <a:xfrm>
                                  <a:off x="655092" y="2013045"/>
                                  <a:ext cx="74930" cy="74930"/>
                                </a:xfrm>
                                <a:prstGeom prst="flowChartConnector">
                                  <a:avLst/>
                                </a:prstGeom>
                                <a:solidFill>
                                  <a:schemeClr val="lt1"/>
                                </a:solidFill>
                                <a:ln cap="flat" cmpd="sng" w="12700">
                                  <a:solidFill>
                                    <a:srgbClr val="FF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rot="10800000">
                                  <a:off x="4353636" y="593678"/>
                                  <a:ext cx="510013" cy="973776"/>
                                </a:xfrm>
                                <a:prstGeom prst="bentConnector3">
                                  <a:avLst>
                                    <a:gd fmla="val 7322" name="adj1"/>
                                  </a:avLst>
                                </a:prstGeom>
                                <a:noFill/>
                                <a:ln cap="flat" cmpd="sng" w="19050">
                                  <a:solidFill>
                                    <a:srgbClr val="FF0000"/>
                                  </a:solidFill>
                                  <a:prstDash val="dot"/>
                                  <a:miter lim="800000"/>
                                  <a:headEnd len="sm" w="sm" type="none"/>
                                  <a:tailEnd len="med" w="med" type="triangle"/>
                                </a:ln>
                              </wps:spPr>
                              <wps:bodyPr anchorCtr="0" anchor="ctr" bIns="91425" lIns="91425" spcFirstLastPara="1" rIns="91425" wrap="square" tIns="91425">
                                <a:noAutofit/>
                              </wps:bodyPr>
                            </wps:wsp>
                            <wps:wsp>
                              <wps:cNvSpPr/>
                              <wps:cNvPr id="36" name="Shape 36"/>
                              <wps:spPr>
                                <a:xfrm>
                                  <a:off x="4783540" y="1501254"/>
                                  <a:ext cx="74930" cy="74930"/>
                                </a:xfrm>
                                <a:prstGeom prst="flowChartConnector">
                                  <a:avLst/>
                                </a:prstGeom>
                                <a:solidFill>
                                  <a:schemeClr val="lt1"/>
                                </a:solidFill>
                                <a:ln cap="flat" cmpd="sng" w="12700">
                                  <a:solidFill>
                                    <a:srgbClr val="FF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37" name="Shape 37"/>
                            <wps:spPr>
                              <a:xfrm>
                                <a:off x="2027208" y="1440612"/>
                                <a:ext cx="1328719" cy="305746"/>
                              </a:xfrm>
                              <a:prstGeom prst="roundRect">
                                <a:avLst>
                                  <a:gd fmla="val 16667" name="adj"/>
                                </a:avLst>
                              </a:prstGeom>
                              <a:solidFill>
                                <a:srgbClr val="F2F2F2"/>
                              </a:solidFill>
                              <a:ln cap="flat" cmpd="sng" w="28575">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Rumah Adat Jineng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txbxContent>
                            </wps:txbx>
                            <wps:bodyPr anchorCtr="0" anchor="ctr" bIns="45700" lIns="91425" spcFirstLastPara="1" rIns="91425" wrap="square" tIns="45700">
                              <a:noAutofit/>
                            </wps:bodyPr>
                          </wps:wsp>
                          <wps:wsp>
                            <wps:cNvSpPr/>
                            <wps:cNvPr id="38" name="Shape 38"/>
                            <wps:spPr>
                              <a:xfrm>
                                <a:off x="3536830" y="-2"/>
                                <a:ext cx="1860065" cy="426044"/>
                              </a:xfrm>
                              <a:prstGeom prst="roundRect">
                                <a:avLst>
                                  <a:gd fmla="val 16667" name="adj"/>
                                </a:avLst>
                              </a:prstGeom>
                              <a:solidFill>
                                <a:srgbClr val="F2F2F2"/>
                              </a:solidFill>
                              <a:ln cap="flat" cmpd="sng" w="28575">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Suarga Padang Padang Resort Bali</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txbxContent>
                            </wps:txbx>
                            <wps:bodyPr anchorCtr="0" anchor="ctr" bIns="45700" lIns="91425" spcFirstLastPara="1" rIns="91425" wrap="square" tIns="457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114925" cy="2536468"/>
                <wp:effectExtent b="0" l="0" r="0" t="0"/>
                <wp:wrapNone/>
                <wp:docPr id="463" name="image8.png"/>
                <a:graphic>
                  <a:graphicData uri="http://schemas.openxmlformats.org/drawingml/2006/picture">
                    <pic:pic>
                      <pic:nvPicPr>
                        <pic:cNvPr id="0" name="image8.png"/>
                        <pic:cNvPicPr preferRelativeResize="0"/>
                      </pic:nvPicPr>
                      <pic:blipFill>
                        <a:blip r:embed="rId22"/>
                        <a:srcRect/>
                        <a:stretch>
                          <a:fillRect/>
                        </a:stretch>
                      </pic:blipFill>
                      <pic:spPr>
                        <a:xfrm>
                          <a:off x="0" y="0"/>
                          <a:ext cx="5114925" cy="2536468"/>
                        </a:xfrm>
                        <a:prstGeom prst="rect"/>
                        <a:ln/>
                      </pic:spPr>
                    </pic:pic>
                  </a:graphicData>
                </a:graphic>
              </wp:anchor>
            </w:drawing>
          </mc:Fallback>
        </mc:AlternateConten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523"/>
        </w:tabs>
        <w:spacing w:after="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186"/>
        </w:tabs>
        <w:spacing w:after="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92"/>
        </w:tabs>
        <w:spacing w:after="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375"/>
        </w:tabs>
        <w:spacing w:after="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0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0" w:firstLine="5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Kemudian pada bagian struktur dan lantai bangunan suarga padang-padang resort ini menggunakan material alami yaitu bambu sebagai struktur dan kayu ulin digunakan di bagian lantai bangunan, selain bali memiliki aturan kasta dalam pembuatan bangunan, Bali juga menerapkan</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penggunan bahan material dengan nuansa alam atau material alami, dalam hal hubungan antara manusia dengan alam, membuat desain rancangan rumah adat daerah Bali umumnya menerapkan konsep rancangan yang alami atau bernuansa alam. Rancangan desain rumah adat di</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Bali menggunakan beberapa bahan material alami yang berbeda tergantung tingkat kekayaan pemiliknya atau</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hirarki. Akan tetapi jika penghuninya</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tergolong dari kasta</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brahmana atau</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bangsawan, desain rancangan hunian akan menggunakan batu bata</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ekspos. Jika masyarakat tersebut memiliki kasta biasa, rumahnya</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hanya menggunakan bahan dasar tanah liat.</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0" w:firstLine="5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0" w:firstLine="562"/>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KESIMPULAN</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0" w:firstLine="5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Kesimpulan dari penelitihan ini yaitu selain suarga padang padang resort tetap memperhatikan estetika bangunan tetapi juga menerapkan menerapkan beberapa unrus simbol dan filosofi dari elemen bangunan budaya rumah adat Bali pada beberapa elemen bangunan suarga padang padang resort seperti pada atap bangunan yang menggunakan alang-alang dengan serat kayu, kemudan struktur dan lantai tetap menggunakan bahan material alami bambu sebagai struktu dan kayu ulin sebagai lantai sesuai adat dari Bali itu sendiri dan beberapa elemen pada bangunan lainnya. Selain memperhatikan estetika, kenyamanan, komposisi bangunan, suarga padang padang resort ini juga ikut andil dalam melestarikan budaya dari Bali itu sendiri.</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0" w:firstLine="562"/>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0" w:firstLine="562"/>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UCAPAN TERIMA KASIH</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0" w:firstLine="5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Dalam pembuatan jurnal penelitian ini, dukungan dari beberapa pihak yang bersangkutan sangat membantu akan penelitihan ini. Peneliti menyampaikan terima kasih banyak kepada pihak yang berkenan membantu untuk pengerjaan penelitian ini. Dan dalam kesempatan ini juga mengucapkan terima kasih sebesar-besarnya kepada Allah </w:t>
      </w:r>
      <w:r w:rsidDel="00000000" w:rsidR="00000000" w:rsidRPr="00000000">
        <w:rPr>
          <w:rFonts w:ascii="Helvetica Neue" w:cs="Helvetica Neue" w:eastAsia="Helvetica Neue" w:hAnsi="Helvetica Neue"/>
          <w:b w:val="0"/>
          <w:i w:val="0"/>
          <w:smallCaps w:val="0"/>
          <w:strike w:val="0"/>
          <w:color w:val="111111"/>
          <w:sz w:val="20"/>
          <w:szCs w:val="20"/>
          <w:highlight w:val="white"/>
          <w:u w:val="none"/>
          <w:vertAlign w:val="baseline"/>
          <w:rtl w:val="0"/>
        </w:rPr>
        <w:t xml:space="preserve">Subhanahu wa ta'ala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yang telah memberikan segala rahmatnya serta karunianya telah memberikan kesehatan dan ilmu untuk menyelesaikan jurnal ini dan juga kepeda bapak/ibu dosen pembimbing yang telah telah membantu untuk pengerjaan jurnal ini sampai dengan selesai.</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40" w:lineRule="auto"/>
        <w:ind w:left="0" w:right="49"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jc w:val="center"/>
        <w:rPr>
          <w:b w:val="1"/>
        </w:rPr>
      </w:pPr>
      <w:r w:rsidDel="00000000" w:rsidR="00000000" w:rsidRPr="00000000">
        <w:rPr>
          <w:b w:val="1"/>
          <w:rtl w:val="0"/>
        </w:rPr>
        <w:t xml:space="preserve">DAFTAR PUSTAKA</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Anak Agung Istri Gayatri, I Gusti Ngurah Anom Rajendra, dan Ngakan Ketut Acwin Dwijendra, 2019. Tegenungan Resort Hotel, Gianyar-Bali, Jurnal Arsitektur Universitas Udayana-Volume (7) Nomor (1) Edisi Januari 2019-ISSN No. 9 772338 505117</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76"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Endrostil Aditya Arung , Esty Poedjioetami , dan Wiwik Widyo Widjajanti, 2020. Pendekatan simbolik laut balikpapan pada rancangan pusat wisata makanan laut di balikpapan</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76"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Havidz; Ashadi, 2020. Kajian Arsitektur Simbolik pada Bangunan Olahraga Volume 3 - Nomor 3 – Oktober 2020</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 w:val="left" w:leader="none" w:pos="864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3">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https://www.rumah.com/panduan-properti/mengenal-rumah-adat-bali-untuk-inspirasi-hunian-anda-13512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76"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20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Suarga Padang Padang. 2022 Suarga padang padang www.suargapadang.com/ diakses tahun 2022</w:t>
      </w:r>
    </w:p>
    <w:p w:rsidR="00000000" w:rsidDel="00000000" w:rsidP="00000000" w:rsidRDefault="00000000" w:rsidRPr="00000000" w14:paraId="000000A1">
      <w:pPr>
        <w:ind w:right="49"/>
        <w:jc w:val="both"/>
        <w:rPr>
          <w:color w:val="ff0000"/>
        </w:rPr>
      </w:pPr>
      <w:r w:rsidDel="00000000" w:rsidR="00000000" w:rsidRPr="00000000">
        <w:rPr>
          <w:rtl w:val="0"/>
        </w:rPr>
      </w:r>
    </w:p>
    <w:sectPr>
      <w:headerReference r:id="rId24" w:type="default"/>
      <w:footerReference r:id="rId25" w:type="default"/>
      <w:pgSz w:h="16840" w:w="11900" w:orient="portrait"/>
      <w:pgMar w:bottom="1440" w:top="1440" w:left="1699" w:right="1699" w:header="706" w:footer="706"/>
      <w:pgNumType w:start="16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WIDYASTANA, Jurnal Mahasiswa Arsitektur. Vol. 4 No. 1 Mei 2023</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o"/>
      <w:lvlJc w:val="left"/>
      <w:pPr>
        <w:ind w:left="360" w:hanging="360"/>
      </w:pPr>
      <w:rPr>
        <w:rFonts w:ascii="Courier New" w:cs="Courier New" w:eastAsia="Courier New" w:hAnsi="Courier New"/>
      </w:rPr>
    </w:lvl>
    <w:lvl w:ilvl="1">
      <w:start w:val="1"/>
      <w:numFmt w:val="bullet"/>
      <w:lvlText w:val="o"/>
      <w:lvlJc w:val="left"/>
      <w:pPr>
        <w:ind w:left="1080" w:hanging="360"/>
      </w:pPr>
      <w:rPr>
        <w:rFonts w:ascii="Courier New" w:cs="Courier New" w:eastAsia="Courier New" w:hAnsi="Courier New"/>
      </w:rPr>
    </w:lvl>
    <w:lvl w:ilvl="2">
      <w:start w:val="1"/>
      <w:numFmt w:val="bullet"/>
      <w:lvlText w:val="o"/>
      <w:lvlJc w:val="left"/>
      <w:pPr>
        <w:ind w:left="1800" w:hanging="360"/>
      </w:pPr>
      <w:rPr>
        <w:rFonts w:ascii="Courier New" w:cs="Courier New" w:eastAsia="Courier New" w:hAnsi="Courier New"/>
      </w:rPr>
    </w:lvl>
    <w:lvl w:ilvl="3">
      <w:start w:val="1"/>
      <w:numFmt w:val="bullet"/>
      <w:lvlText w:val="o"/>
      <w:lvlJc w:val="left"/>
      <w:pPr>
        <w:ind w:left="2520" w:hanging="360"/>
      </w:pPr>
      <w:rPr>
        <w:rFonts w:ascii="Courier New" w:cs="Courier New" w:eastAsia="Courier New" w:hAnsi="Courier New"/>
      </w:rPr>
    </w:lvl>
    <w:lvl w:ilvl="4">
      <w:start w:val="1"/>
      <w:numFmt w:val="bullet"/>
      <w:lvlText w:val="o"/>
      <w:lvlJc w:val="left"/>
      <w:pPr>
        <w:ind w:left="3240" w:hanging="360"/>
      </w:pPr>
      <w:rPr>
        <w:rFonts w:ascii="Courier New" w:cs="Courier New" w:eastAsia="Courier New" w:hAnsi="Courier New"/>
      </w:rPr>
    </w:lvl>
    <w:lvl w:ilvl="5">
      <w:start w:val="1"/>
      <w:numFmt w:val="bullet"/>
      <w:lvlText w:val="o"/>
      <w:lvlJc w:val="left"/>
      <w:pPr>
        <w:ind w:left="3960" w:hanging="360"/>
      </w:pPr>
      <w:rPr>
        <w:rFonts w:ascii="Courier New" w:cs="Courier New" w:eastAsia="Courier New" w:hAnsi="Courier New"/>
      </w:rPr>
    </w:lvl>
    <w:lvl w:ilvl="6">
      <w:start w:val="1"/>
      <w:numFmt w:val="bullet"/>
      <w:lvlText w:val="o"/>
      <w:lvlJc w:val="left"/>
      <w:pPr>
        <w:ind w:left="4680" w:hanging="360"/>
      </w:pPr>
      <w:rPr>
        <w:rFonts w:ascii="Courier New" w:cs="Courier New" w:eastAsia="Courier New" w:hAnsi="Courier New"/>
      </w:rPr>
    </w:lvl>
    <w:lvl w:ilvl="7">
      <w:start w:val="1"/>
      <w:numFmt w:val="bullet"/>
      <w:lvlText w:val="o"/>
      <w:lvlJc w:val="left"/>
      <w:pPr>
        <w:ind w:left="5400" w:hanging="360"/>
      </w:pPr>
      <w:rPr>
        <w:rFonts w:ascii="Courier New" w:cs="Courier New" w:eastAsia="Courier New" w:hAnsi="Courier New"/>
      </w:rPr>
    </w:lvl>
    <w:lvl w:ilvl="8">
      <w:start w:val="1"/>
      <w:numFmt w:val="bullet"/>
      <w:lvlText w:val="o"/>
      <w:lvlJc w:val="left"/>
      <w:pPr>
        <w:ind w:left="6120" w:hanging="360"/>
      </w:pPr>
      <w:rPr>
        <w:rFonts w:ascii="Courier New" w:cs="Courier New" w:eastAsia="Courier New" w:hAnsi="Courier New"/>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tabs>
        <w:tab w:val="left" w:leader="none" w:pos="288"/>
      </w:tabs>
      <w:spacing w:before="360" w:lineRule="auto"/>
      <w:ind w:left="289" w:right="289"/>
      <w:jc w:val="center"/>
    </w:pPr>
    <w:rPr>
      <w:b w:val="1"/>
    </w:rPr>
  </w:style>
  <w:style w:type="paragraph" w:styleId="Heading2">
    <w:name w:val="heading 2"/>
    <w:basedOn w:val="Normal"/>
    <w:next w:val="Normal"/>
    <w:pPr>
      <w:keepNext w:val="1"/>
      <w:tabs>
        <w:tab w:val="left" w:leader="none" w:pos="432"/>
      </w:tabs>
      <w:spacing w:after="120" w:before="240" w:lineRule="auto"/>
      <w:ind w:left="360" w:right="360" w:hanging="360"/>
    </w:pPr>
    <w:rPr>
      <w:b w:val="1"/>
      <w:i w:val="1"/>
      <w:sz w:val="20"/>
      <w:szCs w:val="2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83B67"/>
    <w:rPr>
      <w:rFonts w:ascii="Times New Roman" w:cs="Times New Roman" w:eastAsia="Times New Roman" w:hAnsi="Times New Roman"/>
      <w:lang w:val="en-US"/>
    </w:rPr>
  </w:style>
  <w:style w:type="paragraph" w:styleId="Heading1">
    <w:name w:val="heading 1"/>
    <w:aliases w:val="Section"/>
    <w:basedOn w:val="Normal"/>
    <w:next w:val="Normal"/>
    <w:link w:val="Heading1Char"/>
    <w:qFormat w:val="1"/>
    <w:rsid w:val="004D6DF8"/>
    <w:pPr>
      <w:keepNext w:val="1"/>
      <w:keepLines w:val="1"/>
      <w:tabs>
        <w:tab w:val="left" w:pos="288"/>
      </w:tabs>
      <w:suppressAutoHyphens w:val="1"/>
      <w:spacing w:before="360"/>
      <w:ind w:left="289" w:right="289"/>
      <w:jc w:val="center"/>
      <w:outlineLvl w:val="0"/>
    </w:pPr>
    <w:rPr>
      <w:b w:val="1"/>
      <w:kern w:val="28"/>
    </w:rPr>
  </w:style>
  <w:style w:type="paragraph" w:styleId="Heading2">
    <w:name w:val="heading 2"/>
    <w:aliases w:val="Subsection"/>
    <w:basedOn w:val="Normal"/>
    <w:next w:val="Normal"/>
    <w:link w:val="Heading2Char"/>
    <w:qFormat w:val="1"/>
    <w:rsid w:val="00283B67"/>
    <w:pPr>
      <w:keepNext w:val="1"/>
      <w:numPr>
        <w:ilvl w:val="1"/>
        <w:numId w:val="1"/>
      </w:numPr>
      <w:tabs>
        <w:tab w:val="left" w:pos="432"/>
      </w:tabs>
      <w:spacing w:after="120" w:before="240"/>
      <w:ind w:right="360"/>
      <w:outlineLvl w:val="1"/>
    </w:pPr>
    <w:rPr>
      <w:b w:val="1"/>
      <w:i w:val="1"/>
      <w:sz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aliases w:val="Section Char"/>
    <w:basedOn w:val="DefaultParagraphFont"/>
    <w:link w:val="Heading1"/>
    <w:rsid w:val="004D6DF8"/>
    <w:rPr>
      <w:rFonts w:ascii="Times New Roman" w:cs="Times New Roman" w:eastAsia="Times New Roman" w:hAnsi="Times New Roman"/>
      <w:b w:val="1"/>
      <w:kern w:val="28"/>
      <w:lang w:val="en-US"/>
    </w:rPr>
  </w:style>
  <w:style w:type="character" w:styleId="Heading2Char" w:customStyle="1">
    <w:name w:val="Heading 2 Char"/>
    <w:aliases w:val="Subsection Char"/>
    <w:basedOn w:val="DefaultParagraphFont"/>
    <w:link w:val="Heading2"/>
    <w:rsid w:val="00283B67"/>
    <w:rPr>
      <w:rFonts w:ascii="Times New Roman" w:cs="Times New Roman" w:eastAsia="Times New Roman" w:hAnsi="Times New Roman"/>
      <w:b w:val="1"/>
      <w:i w:val="1"/>
      <w:sz w:val="20"/>
      <w:lang w:val="en-US"/>
    </w:rPr>
  </w:style>
  <w:style w:type="paragraph" w:styleId="JournalTitle" w:customStyle="1">
    <w:name w:val="Journal Title"/>
    <w:basedOn w:val="Normal"/>
    <w:link w:val="JournalTitleChar"/>
    <w:autoRedefine w:val="1"/>
    <w:rsid w:val="00371176"/>
    <w:pPr>
      <w:spacing w:after="240"/>
      <w:jc w:val="center"/>
    </w:pPr>
    <w:rPr>
      <w:b w:val="1"/>
      <w:caps w:val="1"/>
      <w:sz w:val="28"/>
      <w:szCs w:val="28"/>
      <w:lang w:val="id-ID"/>
    </w:rPr>
  </w:style>
  <w:style w:type="paragraph" w:styleId="Text" w:customStyle="1">
    <w:name w:val="Text"/>
    <w:basedOn w:val="Normal"/>
    <w:link w:val="TextChar"/>
    <w:rsid w:val="00283B67"/>
    <w:pPr>
      <w:tabs>
        <w:tab w:val="right" w:pos="7200"/>
      </w:tabs>
      <w:spacing w:line="260" w:lineRule="exact"/>
      <w:jc w:val="both"/>
    </w:pPr>
    <w:rPr>
      <w:sz w:val="20"/>
    </w:rPr>
  </w:style>
  <w:style w:type="paragraph" w:styleId="Reference" w:customStyle="1">
    <w:name w:val="Reference"/>
    <w:basedOn w:val="Normal"/>
    <w:autoRedefine w:val="1"/>
    <w:rsid w:val="00283B67"/>
    <w:pPr>
      <w:spacing w:line="220" w:lineRule="exact"/>
      <w:ind w:left="288" w:hanging="288"/>
      <w:jc w:val="both"/>
    </w:pPr>
    <w:rPr>
      <w:sz w:val="18"/>
    </w:rPr>
  </w:style>
  <w:style w:type="paragraph" w:styleId="TextIndent" w:customStyle="1">
    <w:name w:val="Text Indent"/>
    <w:autoRedefine w:val="1"/>
    <w:rsid w:val="00283B67"/>
    <w:pPr>
      <w:ind w:firstLine="302"/>
      <w:jc w:val="center"/>
    </w:pPr>
    <w:rPr>
      <w:rFonts w:ascii="Times New Roman" w:cs="Times New Roman" w:eastAsia="Times New Roman" w:hAnsi="Times New Roman"/>
      <w:noProof w:val="1"/>
      <w:sz w:val="18"/>
      <w:szCs w:val="18"/>
      <w:lang w:val="en-US"/>
    </w:rPr>
  </w:style>
  <w:style w:type="paragraph" w:styleId="Appendix1" w:customStyle="1">
    <w:name w:val="Appendix 1"/>
    <w:basedOn w:val="Normal"/>
    <w:next w:val="Normal"/>
    <w:rsid w:val="00283B67"/>
    <w:pPr>
      <w:keepNext w:val="1"/>
      <w:keepLines w:val="1"/>
      <w:numPr>
        <w:numId w:val="2"/>
      </w:numPr>
      <w:suppressAutoHyphens w:val="1"/>
      <w:autoSpaceDE w:val="0"/>
      <w:autoSpaceDN w:val="0"/>
      <w:spacing w:after="80" w:before="200"/>
      <w:outlineLvl w:val="0"/>
    </w:pPr>
    <w:rPr>
      <w:b w:val="1"/>
      <w:sz w:val="20"/>
    </w:rPr>
  </w:style>
  <w:style w:type="paragraph" w:styleId="Author" w:customStyle="1">
    <w:name w:val="Author"/>
    <w:basedOn w:val="Normal"/>
    <w:autoRedefine w:val="1"/>
    <w:rsid w:val="00C95DA7"/>
    <w:pPr>
      <w:jc w:val="center"/>
    </w:pPr>
    <w:rPr>
      <w:b w:val="1"/>
      <w:sz w:val="22"/>
      <w:szCs w:val="22"/>
    </w:rPr>
  </w:style>
  <w:style w:type="paragraph" w:styleId="Affiliation" w:customStyle="1">
    <w:name w:val="Affiliation"/>
    <w:basedOn w:val="Normal"/>
    <w:autoRedefine w:val="1"/>
    <w:rsid w:val="00283B67"/>
    <w:pPr>
      <w:spacing w:after="240"/>
      <w:jc w:val="center"/>
    </w:pPr>
    <w:rPr>
      <w:snapToGrid w:val="0"/>
      <w:sz w:val="20"/>
      <w:szCs w:val="20"/>
    </w:rPr>
  </w:style>
  <w:style w:type="paragraph" w:styleId="Abstract" w:customStyle="1">
    <w:name w:val="Abstract"/>
    <w:basedOn w:val="Text"/>
    <w:link w:val="AbstractChar"/>
    <w:autoRedefine w:val="1"/>
    <w:rsid w:val="002B640F"/>
    <w:pPr>
      <w:spacing w:before="40" w:line="240" w:lineRule="auto"/>
      <w:ind w:firstLine="426"/>
    </w:pPr>
    <w:rPr>
      <w:b w:val="1"/>
      <w:bCs w:val="1"/>
      <w:snapToGrid w:val="0"/>
      <w:sz w:val="24"/>
      <w:lang w:val="id-ID"/>
    </w:rPr>
  </w:style>
  <w:style w:type="paragraph" w:styleId="Appendix2" w:customStyle="1">
    <w:name w:val="Appendix 2"/>
    <w:basedOn w:val="Appendix1"/>
    <w:next w:val="Normal"/>
    <w:rsid w:val="00283B67"/>
    <w:pPr>
      <w:numPr>
        <w:ilvl w:val="1"/>
      </w:numPr>
      <w:tabs>
        <w:tab w:val="left" w:pos="432"/>
      </w:tabs>
      <w:outlineLvl w:val="1"/>
    </w:pPr>
    <w:rPr>
      <w:i w:val="1"/>
    </w:rPr>
  </w:style>
  <w:style w:type="paragraph" w:styleId="Appendix3" w:customStyle="1">
    <w:name w:val="Appendix 3"/>
    <w:basedOn w:val="Appendix2"/>
    <w:next w:val="Normal"/>
    <w:rsid w:val="00283B67"/>
    <w:pPr>
      <w:numPr>
        <w:ilvl w:val="2"/>
      </w:numPr>
      <w:tabs>
        <w:tab w:val="left" w:pos="288"/>
      </w:tabs>
      <w:outlineLvl w:val="2"/>
    </w:pPr>
    <w:rPr>
      <w:b w:val="0"/>
    </w:rPr>
  </w:style>
  <w:style w:type="paragraph" w:styleId="keywords" w:customStyle="1">
    <w:name w:val="keywords"/>
    <w:basedOn w:val="Abstract"/>
    <w:autoRedefine w:val="1"/>
    <w:rsid w:val="0057414C"/>
    <w:pPr>
      <w:spacing w:before="0"/>
    </w:pPr>
    <w:rPr>
      <w:b w:val="0"/>
      <w:i w:val="1"/>
    </w:rPr>
  </w:style>
  <w:style w:type="paragraph" w:styleId="ParaAttribute0" w:customStyle="1">
    <w:name w:val="ParaAttribute0"/>
    <w:rsid w:val="00283B67"/>
    <w:pPr>
      <w:widowControl w:val="0"/>
      <w:wordWrap w:val="0"/>
      <w:jc w:val="center"/>
    </w:pPr>
    <w:rPr>
      <w:rFonts w:ascii="Times New Roman" w:cs="Times New Roman" w:eastAsia="Batang" w:hAnsi="Times New Roman"/>
      <w:sz w:val="20"/>
      <w:szCs w:val="20"/>
      <w:lang w:val="en-US"/>
    </w:rPr>
  </w:style>
  <w:style w:type="paragraph" w:styleId="ParaAttribute8" w:customStyle="1">
    <w:name w:val="ParaAttribute8"/>
    <w:rsid w:val="00283B67"/>
    <w:pPr>
      <w:widowControl w:val="0"/>
      <w:wordWrap w:val="0"/>
      <w:jc w:val="both"/>
    </w:pPr>
    <w:rPr>
      <w:rFonts w:ascii="Times New Roman" w:cs="Times New Roman" w:eastAsia="Batang" w:hAnsi="Times New Roman"/>
      <w:sz w:val="20"/>
      <w:szCs w:val="20"/>
      <w:lang w:val="en-US"/>
    </w:rPr>
  </w:style>
  <w:style w:type="paragraph" w:styleId="ParaAttribute18" w:customStyle="1">
    <w:name w:val="ParaAttribute18"/>
    <w:rsid w:val="00283B67"/>
    <w:pPr>
      <w:widowControl w:val="0"/>
      <w:wordWrap w:val="0"/>
    </w:pPr>
    <w:rPr>
      <w:rFonts w:ascii="Times New Roman" w:cs="Times New Roman" w:eastAsia="Batang" w:hAnsi="Times New Roman"/>
      <w:sz w:val="20"/>
      <w:szCs w:val="20"/>
      <w:lang w:val="en-US"/>
    </w:rPr>
  </w:style>
  <w:style w:type="paragraph" w:styleId="ParaAttribute28" w:customStyle="1">
    <w:name w:val="ParaAttribute28"/>
    <w:rsid w:val="00283B67"/>
    <w:pPr>
      <w:widowControl w:val="0"/>
      <w:wordWrap w:val="0"/>
      <w:jc w:val="center"/>
    </w:pPr>
    <w:rPr>
      <w:rFonts w:ascii="Times New Roman" w:cs="Times New Roman" w:eastAsia="Batang" w:hAnsi="Times New Roman"/>
      <w:sz w:val="20"/>
      <w:szCs w:val="20"/>
      <w:lang w:val="en-US"/>
    </w:rPr>
  </w:style>
  <w:style w:type="paragraph" w:styleId="ParaAttribute34" w:customStyle="1">
    <w:name w:val="ParaAttribute34"/>
    <w:rsid w:val="00283B67"/>
    <w:pPr>
      <w:widowControl w:val="0"/>
      <w:wordWrap w:val="0"/>
      <w:jc w:val="both"/>
    </w:pPr>
    <w:rPr>
      <w:rFonts w:ascii="Times New Roman" w:cs="Times New Roman" w:eastAsia="Batang" w:hAnsi="Times New Roman"/>
      <w:sz w:val="20"/>
      <w:szCs w:val="20"/>
      <w:lang w:val="en-US"/>
    </w:rPr>
  </w:style>
  <w:style w:type="paragraph" w:styleId="ParaAttribute35" w:customStyle="1">
    <w:name w:val="ParaAttribute35"/>
    <w:rsid w:val="00283B67"/>
    <w:pPr>
      <w:widowControl w:val="0"/>
      <w:wordWrap w:val="0"/>
    </w:pPr>
    <w:rPr>
      <w:rFonts w:ascii="Times New Roman" w:cs="Times New Roman" w:eastAsia="Batang" w:hAnsi="Times New Roman"/>
      <w:sz w:val="20"/>
      <w:szCs w:val="20"/>
      <w:lang w:val="en-US"/>
    </w:rPr>
  </w:style>
  <w:style w:type="paragraph" w:styleId="ParaAttribute36" w:customStyle="1">
    <w:name w:val="ParaAttribute36"/>
    <w:rsid w:val="00283B67"/>
    <w:pPr>
      <w:widowControl w:val="0"/>
      <w:wordWrap w:val="0"/>
    </w:pPr>
    <w:rPr>
      <w:rFonts w:ascii="Times New Roman" w:cs="Times New Roman" w:eastAsia="Batang" w:hAnsi="Times New Roman"/>
      <w:sz w:val="20"/>
      <w:szCs w:val="20"/>
      <w:lang w:val="en-US"/>
    </w:rPr>
  </w:style>
  <w:style w:type="character" w:styleId="CharAttribute0" w:customStyle="1">
    <w:name w:val="CharAttribute0"/>
    <w:rsid w:val="00283B67"/>
    <w:rPr>
      <w:rFonts w:ascii="Times New Roman" w:eastAsia="Times New Roman"/>
      <w:b w:val="1"/>
      <w:sz w:val="24"/>
    </w:rPr>
  </w:style>
  <w:style w:type="character" w:styleId="CharAttribute1" w:customStyle="1">
    <w:name w:val="CharAttribute1"/>
    <w:rsid w:val="00283B67"/>
    <w:rPr>
      <w:rFonts w:ascii="Times New Roman" w:eastAsia="Times New Roman"/>
      <w:sz w:val="24"/>
    </w:rPr>
  </w:style>
  <w:style w:type="character" w:styleId="CharAttribute12" w:customStyle="1">
    <w:name w:val="CharAttribute12"/>
    <w:rsid w:val="00283B67"/>
    <w:rPr>
      <w:rFonts w:ascii="Symbol" w:eastAsia="Symbol"/>
      <w:sz w:val="24"/>
    </w:rPr>
  </w:style>
  <w:style w:type="character" w:styleId="CharAttribute14" w:customStyle="1">
    <w:name w:val="CharAttribute14"/>
    <w:rsid w:val="00283B67"/>
    <w:rPr>
      <w:rFonts w:ascii="Times New Roman" w:eastAsia="Times New Roman"/>
      <w:i w:val="1"/>
      <w:sz w:val="24"/>
    </w:rPr>
  </w:style>
  <w:style w:type="character" w:styleId="CharAttribute17" w:customStyle="1">
    <w:name w:val="CharAttribute17"/>
    <w:rsid w:val="00283B67"/>
    <w:rPr>
      <w:rFonts w:ascii="Times New Roman" w:eastAsia="Times New Roman"/>
      <w:sz w:val="24"/>
      <w:vertAlign w:val="subscript"/>
    </w:rPr>
  </w:style>
  <w:style w:type="character" w:styleId="CharAttribute20" w:customStyle="1">
    <w:name w:val="CharAttribute20"/>
    <w:rsid w:val="00283B67"/>
    <w:rPr>
      <w:rFonts w:ascii="Times New Roman" w:eastAsia="Times New Roman"/>
      <w:i w:val="1"/>
      <w:sz w:val="24"/>
      <w:vertAlign w:val="subscript"/>
    </w:rPr>
  </w:style>
  <w:style w:type="paragraph" w:styleId="ParaAttribute19" w:customStyle="1">
    <w:name w:val="ParaAttribute19"/>
    <w:rsid w:val="00283B67"/>
    <w:pPr>
      <w:widowControl w:val="0"/>
      <w:wordWrap w:val="0"/>
      <w:spacing w:after="200"/>
      <w:jc w:val="center"/>
    </w:pPr>
    <w:rPr>
      <w:rFonts w:ascii="Times New Roman" w:cs="Times New Roman" w:eastAsia="Batang" w:hAnsi="Times New Roman"/>
      <w:sz w:val="20"/>
      <w:szCs w:val="20"/>
      <w:lang w:val="en-US"/>
    </w:rPr>
  </w:style>
  <w:style w:type="paragraph" w:styleId="Header">
    <w:name w:val="header"/>
    <w:basedOn w:val="Normal"/>
    <w:link w:val="HeaderChar"/>
    <w:uiPriority w:val="99"/>
    <w:unhideWhenUsed w:val="1"/>
    <w:rsid w:val="00810B7F"/>
    <w:pPr>
      <w:tabs>
        <w:tab w:val="center" w:pos="4513"/>
        <w:tab w:val="right" w:pos="9026"/>
      </w:tabs>
    </w:pPr>
  </w:style>
  <w:style w:type="character" w:styleId="HeaderChar" w:customStyle="1">
    <w:name w:val="Header Char"/>
    <w:basedOn w:val="DefaultParagraphFont"/>
    <w:link w:val="Header"/>
    <w:uiPriority w:val="99"/>
    <w:rsid w:val="00810B7F"/>
    <w:rPr>
      <w:rFonts w:ascii="Times New Roman" w:cs="Times New Roman" w:eastAsia="Times New Roman" w:hAnsi="Times New Roman"/>
      <w:lang w:val="en-US"/>
    </w:rPr>
  </w:style>
  <w:style w:type="paragraph" w:styleId="Footer">
    <w:name w:val="footer"/>
    <w:basedOn w:val="Normal"/>
    <w:link w:val="FooterChar"/>
    <w:uiPriority w:val="99"/>
    <w:unhideWhenUsed w:val="1"/>
    <w:rsid w:val="00810B7F"/>
    <w:pPr>
      <w:tabs>
        <w:tab w:val="center" w:pos="4513"/>
        <w:tab w:val="right" w:pos="9026"/>
      </w:tabs>
    </w:pPr>
  </w:style>
  <w:style w:type="character" w:styleId="FooterChar" w:customStyle="1">
    <w:name w:val="Footer Char"/>
    <w:basedOn w:val="DefaultParagraphFont"/>
    <w:link w:val="Footer"/>
    <w:uiPriority w:val="99"/>
    <w:rsid w:val="00810B7F"/>
    <w:rPr>
      <w:rFonts w:ascii="Times New Roman" w:cs="Times New Roman" w:eastAsia="Times New Roman" w:hAnsi="Times New Roman"/>
      <w:lang w:val="en-US"/>
    </w:rPr>
  </w:style>
  <w:style w:type="paragraph" w:styleId="Abstrak" w:customStyle="1">
    <w:name w:val="Abstrak"/>
    <w:basedOn w:val="Abstract"/>
    <w:link w:val="AbstrakChar"/>
    <w:rsid w:val="00F85E6E"/>
  </w:style>
  <w:style w:type="paragraph" w:styleId="JUDUL" w:customStyle="1">
    <w:name w:val="JUDUL"/>
    <w:basedOn w:val="JournalTitle"/>
    <w:link w:val="JUDULChar"/>
    <w:qFormat w:val="1"/>
    <w:rsid w:val="00371176"/>
  </w:style>
  <w:style w:type="character" w:styleId="TextChar" w:customStyle="1">
    <w:name w:val="Text Char"/>
    <w:basedOn w:val="DefaultParagraphFont"/>
    <w:link w:val="Text"/>
    <w:rsid w:val="004D6DF8"/>
    <w:rPr>
      <w:rFonts w:ascii="Times New Roman" w:cs="Times New Roman" w:eastAsia="Times New Roman" w:hAnsi="Times New Roman"/>
      <w:sz w:val="20"/>
      <w:lang w:val="en-US"/>
    </w:rPr>
  </w:style>
  <w:style w:type="character" w:styleId="AbstractChar" w:customStyle="1">
    <w:name w:val="Abstract Char"/>
    <w:basedOn w:val="TextChar"/>
    <w:link w:val="Abstract"/>
    <w:rsid w:val="002B640F"/>
    <w:rPr>
      <w:rFonts w:ascii="Times New Roman" w:cs="Times New Roman" w:eastAsia="Times New Roman" w:hAnsi="Times New Roman"/>
      <w:b w:val="1"/>
      <w:bCs w:val="1"/>
      <w:snapToGrid w:val="0"/>
      <w:sz w:val="20"/>
      <w:lang w:val="id-ID"/>
    </w:rPr>
  </w:style>
  <w:style w:type="character" w:styleId="AbstrakChar" w:customStyle="1">
    <w:name w:val="Abstrak Char"/>
    <w:basedOn w:val="AbstractChar"/>
    <w:link w:val="Abstrak"/>
    <w:rsid w:val="00F85E6E"/>
    <w:rPr>
      <w:rFonts w:ascii="Times New Roman" w:cs="Times New Roman" w:eastAsia="Times New Roman" w:hAnsi="Times New Roman"/>
      <w:b w:val="1"/>
      <w:bCs w:val="1"/>
      <w:snapToGrid w:val="0"/>
      <w:sz w:val="20"/>
      <w:lang w:val="id-ID"/>
    </w:rPr>
  </w:style>
  <w:style w:type="character" w:styleId="JournalTitleChar" w:customStyle="1">
    <w:name w:val="Journal Title Char"/>
    <w:basedOn w:val="DefaultParagraphFont"/>
    <w:link w:val="JournalTitle"/>
    <w:rsid w:val="00371176"/>
    <w:rPr>
      <w:rFonts w:ascii="Times New Roman" w:cs="Times New Roman" w:eastAsia="Times New Roman" w:hAnsi="Times New Roman"/>
      <w:b w:val="1"/>
      <w:caps w:val="1"/>
      <w:sz w:val="28"/>
      <w:szCs w:val="28"/>
      <w:lang w:val="id-ID"/>
    </w:rPr>
  </w:style>
  <w:style w:type="character" w:styleId="JUDULChar" w:customStyle="1">
    <w:name w:val="JUDUL Char"/>
    <w:basedOn w:val="JournalTitleChar"/>
    <w:link w:val="JUDUL"/>
    <w:rsid w:val="00371176"/>
    <w:rPr>
      <w:rFonts w:ascii="Times New Roman" w:cs="Times New Roman" w:eastAsia="Times New Roman" w:hAnsi="Times New Roman"/>
      <w:b w:val="1"/>
      <w:caps w:val="1"/>
      <w:sz w:val="28"/>
      <w:szCs w:val="28"/>
      <w:lang w:val="id-ID"/>
    </w:rPr>
  </w:style>
  <w:style w:type="character" w:styleId="PageNumber">
    <w:name w:val="page number"/>
    <w:basedOn w:val="DefaultParagraphFont"/>
    <w:uiPriority w:val="99"/>
    <w:semiHidden w:val="1"/>
    <w:unhideWhenUsed w:val="1"/>
    <w:rsid w:val="00CC01E0"/>
  </w:style>
  <w:style w:type="character" w:styleId="Hyperlink">
    <w:name w:val="Hyperlink"/>
    <w:basedOn w:val="DefaultParagraphFont"/>
    <w:uiPriority w:val="99"/>
    <w:unhideWhenUsed w:val="1"/>
    <w:rsid w:val="00AF425E"/>
    <w:rPr>
      <w:color w:val="0563c1" w:themeColor="hyperlink"/>
      <w:u w:val="single"/>
    </w:rPr>
  </w:style>
  <w:style w:type="paragraph" w:styleId="ListParagraph">
    <w:name w:val="List Paragraph"/>
    <w:basedOn w:val="Normal"/>
    <w:uiPriority w:val="34"/>
    <w:qFormat w:val="1"/>
    <w:rsid w:val="00FD0516"/>
    <w:pPr>
      <w:spacing w:after="160" w:line="259" w:lineRule="auto"/>
      <w:ind w:left="720"/>
      <w:contextualSpacing w:val="1"/>
    </w:pPr>
    <w:rPr>
      <w:rFonts w:cstheme="minorBidi" w:eastAsiaTheme="minorHAnsi"/>
      <w:szCs w:val="22"/>
      <w:lang w:val="id-ID"/>
    </w:rPr>
  </w:style>
  <w:style w:type="paragraph" w:styleId="subbab" w:customStyle="1">
    <w:name w:val="sub bab"/>
    <w:basedOn w:val="Heading1"/>
    <w:qFormat w:val="1"/>
    <w:rsid w:val="00FD0516"/>
    <w:pPr>
      <w:tabs>
        <w:tab w:val="clear" w:pos="288"/>
      </w:tabs>
      <w:spacing w:after="60" w:before="200"/>
      <w:ind w:left="0"/>
      <w:jc w:val="left"/>
    </w:pPr>
    <w:rPr>
      <w:iCs w:val="1"/>
      <w:lang w:val="id-ID"/>
    </w:rPr>
  </w:style>
  <w:style w:type="table" w:styleId="TableGrid1" w:customStyle="1">
    <w:name w:val="Table Grid1"/>
    <w:basedOn w:val="TableNormal"/>
    <w:next w:val="TableGrid"/>
    <w:rsid w:val="00206EBE"/>
    <w:rPr>
      <w:rFonts w:ascii="Times New Roman" w:cs="Times New Roman" w:eastAsia="Times New Roman" w:hAnsi="Times New Roman"/>
      <w:sz w:val="20"/>
      <w:szCs w:val="20"/>
      <w:lang w:val="en-US"/>
    </w:r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Caption">
    <w:name w:val="caption"/>
    <w:basedOn w:val="Normal"/>
    <w:next w:val="Normal"/>
    <w:uiPriority w:val="35"/>
    <w:unhideWhenUsed w:val="1"/>
    <w:qFormat w:val="1"/>
    <w:rsid w:val="00206EBE"/>
    <w:pPr>
      <w:spacing w:after="200"/>
    </w:pPr>
    <w:rPr>
      <w:rFonts w:cstheme="minorBidi" w:eastAsiaTheme="minorHAnsi"/>
      <w:i w:val="1"/>
      <w:iCs w:val="1"/>
      <w:color w:val="44546a" w:themeColor="text2"/>
      <w:sz w:val="18"/>
      <w:szCs w:val="18"/>
      <w:lang w:val="id-ID"/>
    </w:rPr>
  </w:style>
  <w:style w:type="table" w:styleId="TableGrid">
    <w:name w:val="Table Grid"/>
    <w:basedOn w:val="TableNormal"/>
    <w:uiPriority w:val="39"/>
    <w:rsid w:val="00206EB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EndnoteText">
    <w:name w:val="endnote text"/>
    <w:basedOn w:val="Normal"/>
    <w:link w:val="EndnoteTextChar"/>
    <w:uiPriority w:val="99"/>
    <w:unhideWhenUsed w:val="1"/>
    <w:rsid w:val="00C73FC5"/>
    <w:rPr>
      <w:rFonts w:cstheme="minorBidi" w:eastAsiaTheme="minorHAnsi"/>
      <w:sz w:val="20"/>
      <w:szCs w:val="20"/>
      <w:lang w:val="id-ID"/>
    </w:rPr>
  </w:style>
  <w:style w:type="character" w:styleId="EndnoteTextChar" w:customStyle="1">
    <w:name w:val="Endnote Text Char"/>
    <w:basedOn w:val="DefaultParagraphFont"/>
    <w:link w:val="EndnoteText"/>
    <w:uiPriority w:val="99"/>
    <w:rsid w:val="00C73FC5"/>
    <w:rPr>
      <w:rFonts w:ascii="Times New Roman" w:hAnsi="Times New Roman"/>
      <w:sz w:val="20"/>
      <w:szCs w:val="20"/>
      <w:lang w:val="id-I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6.png"/><Relationship Id="rId22" Type="http://schemas.openxmlformats.org/officeDocument/2006/relationships/image" Target="media/image8.png"/><Relationship Id="rId21" Type="http://schemas.openxmlformats.org/officeDocument/2006/relationships/image" Target="media/image15.png"/><Relationship Id="rId24" Type="http://schemas.openxmlformats.org/officeDocument/2006/relationships/header" Target="header1.xml"/><Relationship Id="rId23" Type="http://schemas.openxmlformats.org/officeDocument/2006/relationships/hyperlink" Target="https://www.rumah.com/panduan-properti/mengenal-rumah-adat-bali-untuk-inspirasi-hunian-anda-1351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0.png"/><Relationship Id="rId8" Type="http://schemas.openxmlformats.org/officeDocument/2006/relationships/image" Target="media/image11.png"/><Relationship Id="rId11" Type="http://schemas.openxmlformats.org/officeDocument/2006/relationships/image" Target="media/image9.png"/><Relationship Id="rId10" Type="http://schemas.openxmlformats.org/officeDocument/2006/relationships/image" Target="media/image14.jpg"/><Relationship Id="rId13" Type="http://schemas.openxmlformats.org/officeDocument/2006/relationships/image" Target="media/image4.png"/><Relationship Id="rId12" Type="http://schemas.openxmlformats.org/officeDocument/2006/relationships/image" Target="media/image3.png"/><Relationship Id="rId15" Type="http://schemas.openxmlformats.org/officeDocument/2006/relationships/image" Target="media/image7.png"/><Relationship Id="rId14" Type="http://schemas.openxmlformats.org/officeDocument/2006/relationships/image" Target="media/image5.png"/><Relationship Id="rId17" Type="http://schemas.openxmlformats.org/officeDocument/2006/relationships/image" Target="media/image2.png"/><Relationship Id="rId16" Type="http://schemas.openxmlformats.org/officeDocument/2006/relationships/image" Target="media/image1.png"/><Relationship Id="rId19" Type="http://schemas.openxmlformats.org/officeDocument/2006/relationships/image" Target="media/image13.png"/><Relationship Id="rId18" Type="http://schemas.openxmlformats.org/officeDocument/2006/relationships/image" Target="media/image12.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dfwL5j8+IXNiHuTA64DXNo2Gmbw==">AMUW2mVRgYz+p6kN05SHFMwDFNPelMy09tDQm68L1zPBsL1eJfZeUdnvR+f0FUtV27QRbuPuvJgzeRHBo+leXxZlvPihhkqqDkEhJA8I3Hg0VD4SuKU7hH0HDwiYVvQyFlSXGWOLBkfQ30UnfccDMiw+a7sVP/Fazg==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2023-02-06T02:09:00Z</dcterms:created>
  <dc:creator>Microsoft Office 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068bad97eb7dbe7dc90b879933aa13d8b15eea1f59c3f778fa4d6a1c1a06ab2d</vt:lpwstr>
  </property>
</Properties>
</file>